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79140" w14:textId="6B3C17DE" w:rsidR="00593488" w:rsidRPr="00593488" w:rsidRDefault="00593488" w:rsidP="004844DF">
      <w:pPr>
        <w:pStyle w:val="Title"/>
      </w:pPr>
      <w:r>
        <w:t>SOCIOL 4W03</w:t>
      </w:r>
    </w:p>
    <w:p w14:paraId="6699C7F3" w14:textId="77777777" w:rsidR="00593488" w:rsidRDefault="00593488" w:rsidP="004844DF">
      <w:pPr>
        <w:spacing w:after="0"/>
        <w:jc w:val="center"/>
        <w:rPr>
          <w:b/>
          <w:bCs/>
          <w:sz w:val="28"/>
          <w:szCs w:val="28"/>
        </w:rPr>
      </w:pPr>
      <w:r w:rsidRPr="00593488">
        <w:rPr>
          <w:b/>
          <w:bCs/>
          <w:sz w:val="28"/>
          <w:szCs w:val="28"/>
        </w:rPr>
        <w:t>SOCIAL PROBLEMS</w:t>
      </w:r>
    </w:p>
    <w:p w14:paraId="1C8FC560" w14:textId="154A833F" w:rsidR="00A03C8F" w:rsidRPr="00593488" w:rsidRDefault="00593488" w:rsidP="004844DF">
      <w:pPr>
        <w:spacing w:after="0"/>
        <w:jc w:val="center"/>
        <w:rPr>
          <w:b/>
          <w:bCs/>
          <w:sz w:val="28"/>
          <w:szCs w:val="28"/>
        </w:rPr>
      </w:pPr>
      <w:r w:rsidRPr="00593488">
        <w:rPr>
          <w:b/>
          <w:bCs/>
        </w:rPr>
        <w:t>Winter 2022</w:t>
      </w:r>
    </w:p>
    <w:p w14:paraId="0B27BA1F" w14:textId="77777777" w:rsidR="009F7FC2" w:rsidRDefault="009F7FC2" w:rsidP="009F7FC2">
      <w:pPr>
        <w:spacing w:after="0" w:line="240" w:lineRule="auto"/>
        <w:rPr>
          <w:b/>
          <w:bCs/>
        </w:rPr>
      </w:pPr>
    </w:p>
    <w:p w14:paraId="3D73E736" w14:textId="77777777" w:rsidR="00593488" w:rsidRDefault="00593488" w:rsidP="009F7FC2">
      <w:pPr>
        <w:spacing w:after="0" w:line="240" w:lineRule="auto"/>
        <w:rPr>
          <w:b/>
          <w:bCs/>
        </w:rPr>
      </w:pPr>
    </w:p>
    <w:p w14:paraId="5293C360" w14:textId="372C66E3" w:rsidR="00593488" w:rsidRPr="00593488" w:rsidRDefault="00593488" w:rsidP="009F7FC2">
      <w:pPr>
        <w:spacing w:after="0" w:line="240" w:lineRule="auto"/>
        <w:rPr>
          <w:b/>
          <w:bCs/>
        </w:rPr>
        <w:sectPr w:rsidR="00593488" w:rsidRPr="00593488" w:rsidSect="003D75ED">
          <w:headerReference w:type="default" r:id="rId8"/>
          <w:footerReference w:type="default" r:id="rId9"/>
          <w:pgSz w:w="12240" w:h="15840"/>
          <w:pgMar w:top="1440" w:right="1440" w:bottom="1440" w:left="1440" w:header="450" w:footer="720" w:gutter="0"/>
          <w:cols w:space="720"/>
          <w:docGrid w:linePitch="360"/>
        </w:sectPr>
      </w:pPr>
    </w:p>
    <w:p w14:paraId="09BB0901" w14:textId="216E2E01" w:rsidR="00A03C8F" w:rsidRDefault="00A03C8F" w:rsidP="009F7FC2">
      <w:pPr>
        <w:spacing w:after="0" w:line="240" w:lineRule="auto"/>
      </w:pPr>
      <w:r w:rsidRPr="009F7FC2">
        <w:rPr>
          <w:b/>
        </w:rPr>
        <w:t>Instructor:</w:t>
      </w:r>
      <w:r>
        <w:t xml:space="preserve"> </w:t>
      </w:r>
      <w:r w:rsidR="00593488">
        <w:t xml:space="preserve">Nick Martino </w:t>
      </w:r>
    </w:p>
    <w:p w14:paraId="675517A5" w14:textId="6A91CD5F" w:rsidR="00A03C8F" w:rsidRDefault="00A03C8F" w:rsidP="009F7FC2">
      <w:pPr>
        <w:spacing w:after="0" w:line="240" w:lineRule="auto"/>
      </w:pPr>
      <w:r w:rsidRPr="009F7FC2">
        <w:rPr>
          <w:b/>
        </w:rPr>
        <w:t xml:space="preserve">Email: </w:t>
      </w:r>
      <w:hyperlink r:id="rId10" w:history="1">
        <w:r w:rsidR="00593488" w:rsidRPr="006C1F0A">
          <w:rPr>
            <w:rStyle w:val="Hyperlink"/>
          </w:rPr>
          <w:t>martinnv@mcmaster.ca</w:t>
        </w:r>
      </w:hyperlink>
      <w:r w:rsidR="00593488">
        <w:t xml:space="preserve"> </w:t>
      </w:r>
    </w:p>
    <w:p w14:paraId="4678FC31" w14:textId="37F77D39" w:rsidR="001E657C" w:rsidRPr="001E657C" w:rsidRDefault="001E657C" w:rsidP="001E657C">
      <w:pPr>
        <w:spacing w:line="240" w:lineRule="auto"/>
      </w:pPr>
      <w:r w:rsidRPr="001E657C">
        <w:rPr>
          <w:b/>
        </w:rPr>
        <w:t>Lecture:</w:t>
      </w:r>
      <w:r>
        <w:t xml:space="preserve"> </w:t>
      </w:r>
      <w:r w:rsidR="00593488">
        <w:t xml:space="preserve">Wednesday </w:t>
      </w:r>
      <w:r w:rsidR="009D1271">
        <w:t>2:30pm to 5:20pm</w:t>
      </w:r>
      <w:r w:rsidR="00663640">
        <w:tab/>
      </w:r>
      <w:r w:rsidR="00F834D7">
        <w:br/>
      </w:r>
      <w:r w:rsidR="00F834D7" w:rsidRPr="00F834D7">
        <w:rPr>
          <w:b/>
        </w:rPr>
        <w:t>Room:</w:t>
      </w:r>
      <w:r w:rsidR="00F834D7">
        <w:t xml:space="preserve"> </w:t>
      </w:r>
      <w:r w:rsidR="009D1271" w:rsidRPr="009D1271">
        <w:t>MDCL 1009</w:t>
      </w:r>
    </w:p>
    <w:p w14:paraId="2A6FC92E" w14:textId="657E43C8" w:rsidR="00A03C8F" w:rsidRPr="001E657C" w:rsidRDefault="00A03C8F" w:rsidP="009F7FC2">
      <w:pPr>
        <w:spacing w:after="0" w:line="240" w:lineRule="auto"/>
      </w:pPr>
      <w:r w:rsidRPr="009F7FC2">
        <w:rPr>
          <w:b/>
        </w:rPr>
        <w:t>Office:</w:t>
      </w:r>
      <w:r w:rsidR="009F7FC2">
        <w:rPr>
          <w:b/>
        </w:rPr>
        <w:t xml:space="preserve"> </w:t>
      </w:r>
      <w:r w:rsidR="008F06F4">
        <w:t>N/A</w:t>
      </w:r>
    </w:p>
    <w:p w14:paraId="57FEE43A" w14:textId="6DC340BE" w:rsidR="00663640" w:rsidRPr="007A72A6" w:rsidRDefault="00A03C8F" w:rsidP="00663640">
      <w:pPr>
        <w:spacing w:line="240" w:lineRule="auto"/>
      </w:pPr>
      <w:r w:rsidRPr="009F7FC2">
        <w:rPr>
          <w:b/>
        </w:rPr>
        <w:t>Office Hours:</w:t>
      </w:r>
      <w:r w:rsidR="001E657C">
        <w:rPr>
          <w:b/>
        </w:rPr>
        <w:t xml:space="preserve"> </w:t>
      </w:r>
      <w:r w:rsidR="00A51A89">
        <w:t xml:space="preserve">By appointment via Zoom </w:t>
      </w:r>
      <w:r w:rsidR="00663640">
        <w:br/>
      </w:r>
      <w:r w:rsidR="00663640">
        <w:rPr>
          <w:b/>
          <w:bCs/>
        </w:rPr>
        <w:t xml:space="preserve">TA: </w:t>
      </w:r>
      <w:r w:rsidR="007A72A6" w:rsidRPr="007A72A6">
        <w:t xml:space="preserve">Mehran </w:t>
      </w:r>
      <w:proofErr w:type="spellStart"/>
      <w:r w:rsidR="007A72A6" w:rsidRPr="007A72A6">
        <w:t>Shamit</w:t>
      </w:r>
      <w:proofErr w:type="spellEnd"/>
      <w:r w:rsidR="00663640">
        <w:br/>
      </w:r>
      <w:r w:rsidR="00663640">
        <w:rPr>
          <w:b/>
          <w:bCs/>
        </w:rPr>
        <w:t>TA</w:t>
      </w:r>
      <w:r w:rsidR="004844DF">
        <w:rPr>
          <w:b/>
          <w:bCs/>
        </w:rPr>
        <w:t xml:space="preserve"> </w:t>
      </w:r>
      <w:r w:rsidR="00663640">
        <w:rPr>
          <w:b/>
          <w:bCs/>
        </w:rPr>
        <w:t xml:space="preserve">email: </w:t>
      </w:r>
      <w:hyperlink r:id="rId11" w:history="1">
        <w:r w:rsidR="007A72A6" w:rsidRPr="006C1F0A">
          <w:rPr>
            <w:rStyle w:val="Hyperlink"/>
          </w:rPr>
          <w:t>shamitm@mcmaster.ca</w:t>
        </w:r>
      </w:hyperlink>
      <w:r w:rsidR="007A72A6">
        <w:t xml:space="preserve"> </w:t>
      </w:r>
    </w:p>
    <w:p w14:paraId="2E4A39CE" w14:textId="0DACA36C" w:rsidR="00663640" w:rsidRDefault="00663640" w:rsidP="009F7FC2">
      <w:pPr>
        <w:spacing w:line="240" w:lineRule="auto"/>
        <w:sectPr w:rsidR="00663640" w:rsidSect="009F7FC2">
          <w:type w:val="continuous"/>
          <w:pgSz w:w="12240" w:h="15840"/>
          <w:pgMar w:top="1440" w:right="1440" w:bottom="1440" w:left="1440" w:header="720" w:footer="720" w:gutter="0"/>
          <w:cols w:num="2" w:space="720"/>
          <w:docGrid w:linePitch="360"/>
        </w:sectPr>
      </w:pPr>
    </w:p>
    <w:p w14:paraId="124C5A74" w14:textId="77777777" w:rsidR="00A03C8F" w:rsidRDefault="00A03C8F" w:rsidP="00397DD4">
      <w:pPr>
        <w:pStyle w:val="Heading1"/>
        <w:spacing w:after="120"/>
      </w:pPr>
      <w:bookmarkStart w:id="0" w:name="_Toc14941511"/>
      <w:r>
        <w:t>Course Description</w:t>
      </w:r>
      <w:bookmarkEnd w:id="0"/>
    </w:p>
    <w:p w14:paraId="2BC06171" w14:textId="4A527926" w:rsidR="00FD6B0D" w:rsidRDefault="00FD6B0D" w:rsidP="00FD6B0D">
      <w:pPr>
        <w:spacing w:after="120"/>
      </w:pPr>
      <w:r>
        <w:t>This course investigates social problems through a social constructionist and socio-historical framework.</w:t>
      </w:r>
      <w:r w:rsidRPr="0027549C">
        <w:t xml:space="preserve"> In particular, th</w:t>
      </w:r>
      <w:r>
        <w:t>e</w:t>
      </w:r>
      <w:r w:rsidRPr="0027549C">
        <w:t xml:space="preserve"> course will focus on the claims-making </w:t>
      </w:r>
      <w:r>
        <w:t xml:space="preserve">activities of various social actors and groups </w:t>
      </w:r>
      <w:r w:rsidRPr="0027549C">
        <w:t>involved in defining and constructing social problems.</w:t>
      </w:r>
      <w:r>
        <w:t xml:space="preserve"> First, we examine Spector and </w:t>
      </w:r>
      <w:proofErr w:type="spellStart"/>
      <w:r>
        <w:t>Kitsuse’s</w:t>
      </w:r>
      <w:proofErr w:type="spellEnd"/>
      <w:r>
        <w:t xml:space="preserve"> (1977) theory of social problems along with other contributing theorists to understand the ways claims-making activities unfold and how to analyze them. Then, the remainder of the course will examine the empirical </w:t>
      </w:r>
      <w:r w:rsidR="00133637">
        <w:t xml:space="preserve">research </w:t>
      </w:r>
      <w:r>
        <w:t>on a variety of historical and contemporary social problems, including pop culture (</w:t>
      </w:r>
      <w:proofErr w:type="gramStart"/>
      <w:r>
        <w:t>e.g.</w:t>
      </w:r>
      <w:proofErr w:type="gramEnd"/>
      <w:r>
        <w:t xml:space="preserve"> music, Disney), gun control, climate change, drug use, medical diagnoses (medicalization), sexuality, racial prejudice and settler colonialism. </w:t>
      </w:r>
    </w:p>
    <w:p w14:paraId="4D3EB976" w14:textId="7764E002" w:rsidR="00A03C8F" w:rsidRDefault="00A03C8F" w:rsidP="00397DD4">
      <w:pPr>
        <w:pStyle w:val="Heading1"/>
        <w:spacing w:after="120"/>
      </w:pPr>
      <w:bookmarkStart w:id="1" w:name="_Toc14941512"/>
      <w:r>
        <w:t xml:space="preserve">Course </w:t>
      </w:r>
      <w:r w:rsidR="000C07F5">
        <w:t xml:space="preserve">Learning </w:t>
      </w:r>
      <w:r>
        <w:t>Objectives</w:t>
      </w:r>
      <w:bookmarkEnd w:id="1"/>
    </w:p>
    <w:p w14:paraId="290C37A8" w14:textId="1E2B9E61" w:rsidR="00433720" w:rsidRDefault="00433720" w:rsidP="00397DD4">
      <w:pPr>
        <w:spacing w:after="120"/>
      </w:pPr>
      <w:r w:rsidRPr="00433720">
        <w:t xml:space="preserve">This course addresses </w:t>
      </w:r>
      <w:r w:rsidR="00B74A27">
        <w:t>several</w:t>
      </w:r>
      <w:r w:rsidRPr="00433720">
        <w:t xml:space="preserve"> University Undergraduate Degree Level Expectations (</w:t>
      </w:r>
      <w:hyperlink r:id="rId12" w:history="1">
        <w:r w:rsidR="0082725F" w:rsidRPr="00614F2E">
          <w:rPr>
            <w:rStyle w:val="Hyperlink"/>
          </w:rPr>
          <w:t>http://cll.mcmaster.ca/COU/pdf/Undergraduate%20Degree%20Level%20Expectations.pdf</w:t>
        </w:r>
      </w:hyperlink>
      <w:r w:rsidRPr="00433720">
        <w:t xml:space="preserve">). </w:t>
      </w:r>
      <w:r>
        <w:t>By the end of the course students should be able to:</w:t>
      </w:r>
    </w:p>
    <w:p w14:paraId="1947E6BA" w14:textId="3F729007" w:rsidR="00B2487E" w:rsidRPr="00284637" w:rsidRDefault="00B9722E" w:rsidP="00433720">
      <w:pPr>
        <w:pStyle w:val="ListParagraph"/>
        <w:numPr>
          <w:ilvl w:val="0"/>
          <w:numId w:val="26"/>
        </w:numPr>
      </w:pPr>
      <w:r w:rsidRPr="00284637">
        <w:t xml:space="preserve">Evaluate </w:t>
      </w:r>
      <w:r w:rsidR="00B2487E" w:rsidRPr="00284637">
        <w:t xml:space="preserve">and critically apply key concepts, theories and methods used to examine social problems. </w:t>
      </w:r>
    </w:p>
    <w:p w14:paraId="0B961E5A" w14:textId="764CA455" w:rsidR="0080215C" w:rsidRPr="00284637" w:rsidRDefault="0080215C" w:rsidP="0080215C">
      <w:pPr>
        <w:pStyle w:val="ListParagraph"/>
        <w:numPr>
          <w:ilvl w:val="0"/>
          <w:numId w:val="10"/>
        </w:numPr>
      </w:pPr>
      <w:r w:rsidRPr="00284637">
        <w:t>Develop critical thinking and analytical skills that are compatible across multiple disciplines</w:t>
      </w:r>
      <w:r w:rsidR="000C07F5">
        <w:t xml:space="preserve"> and outside academia</w:t>
      </w:r>
      <w:r w:rsidR="00BC10D1" w:rsidRPr="00284637">
        <w:t xml:space="preserve">. </w:t>
      </w:r>
    </w:p>
    <w:p w14:paraId="23E313DC" w14:textId="4F580244" w:rsidR="0080215C" w:rsidRPr="00284637" w:rsidRDefault="0080215C" w:rsidP="0080215C">
      <w:pPr>
        <w:pStyle w:val="ListParagraph"/>
        <w:numPr>
          <w:ilvl w:val="0"/>
          <w:numId w:val="10"/>
        </w:numPr>
      </w:pPr>
      <w:r w:rsidRPr="00284637">
        <w:t xml:space="preserve">Critically review, </w:t>
      </w:r>
      <w:r w:rsidR="00421D64" w:rsidRPr="00284637">
        <w:t>summarize,</w:t>
      </w:r>
      <w:r w:rsidRPr="00284637">
        <w:t xml:space="preserve"> and present peer-reviewed academic sources. </w:t>
      </w:r>
    </w:p>
    <w:p w14:paraId="53C536DE" w14:textId="2042BBDF" w:rsidR="00056EA8" w:rsidRPr="00284637" w:rsidRDefault="00B9722E" w:rsidP="00056EA8">
      <w:pPr>
        <w:pStyle w:val="ListParagraph"/>
        <w:numPr>
          <w:ilvl w:val="0"/>
          <w:numId w:val="10"/>
        </w:numPr>
      </w:pPr>
      <w:r w:rsidRPr="00284637">
        <w:t>Understand</w:t>
      </w:r>
      <w:r w:rsidR="00056EA8" w:rsidRPr="00284637">
        <w:t xml:space="preserve"> the complexities and limitations of </w:t>
      </w:r>
      <w:r w:rsidRPr="00284637">
        <w:t xml:space="preserve">sociological theories and </w:t>
      </w:r>
      <w:r w:rsidR="00056EA8" w:rsidRPr="00284637">
        <w:t>knowledge construction regarding deviance and social problems</w:t>
      </w:r>
      <w:r w:rsidR="00BC10D1" w:rsidRPr="00284637">
        <w:t>.</w:t>
      </w:r>
    </w:p>
    <w:p w14:paraId="2CAEC404" w14:textId="011E03FA" w:rsidR="003979BF" w:rsidRDefault="00433720" w:rsidP="0082725F">
      <w:pPr>
        <w:pStyle w:val="ListParagraph"/>
        <w:numPr>
          <w:ilvl w:val="0"/>
          <w:numId w:val="10"/>
        </w:numPr>
      </w:pPr>
      <w:r w:rsidRPr="00284637">
        <w:t>Improve writing and oral communication skills</w:t>
      </w:r>
      <w:r w:rsidR="00FD6B0D">
        <w:t>.</w:t>
      </w:r>
      <w:r w:rsidRPr="00284637">
        <w:t xml:space="preserve"> </w:t>
      </w:r>
    </w:p>
    <w:p w14:paraId="3209FFE2" w14:textId="17D24465" w:rsidR="00750748" w:rsidRPr="00750748" w:rsidRDefault="00A03C8F" w:rsidP="00397DD4">
      <w:pPr>
        <w:pStyle w:val="Heading1"/>
        <w:spacing w:after="120"/>
      </w:pPr>
      <w:bookmarkStart w:id="2" w:name="_Toc14941513"/>
      <w:r>
        <w:t>Required Materials and Texts</w:t>
      </w:r>
      <w:bookmarkEnd w:id="2"/>
    </w:p>
    <w:p w14:paraId="7E5815FC" w14:textId="29B984CE" w:rsidR="005771AD" w:rsidRPr="005771AD" w:rsidRDefault="005771AD" w:rsidP="00397DD4">
      <w:pPr>
        <w:spacing w:after="120"/>
      </w:pPr>
      <w:r>
        <w:t xml:space="preserve">The journal articles and </w:t>
      </w:r>
      <w:r w:rsidR="00E9135B">
        <w:t>e-</w:t>
      </w:r>
      <w:r>
        <w:t>book chapters assigned for this course can be accessed through McMaster’s library system</w:t>
      </w:r>
      <w:r w:rsidR="00750748">
        <w:t xml:space="preserve"> </w:t>
      </w:r>
      <w:r w:rsidR="00DE4D94">
        <w:t>(</w:t>
      </w:r>
      <w:hyperlink r:id="rId13" w:history="1">
        <w:r w:rsidR="00DE4D94" w:rsidRPr="006C1F0A">
          <w:rPr>
            <w:rStyle w:val="Hyperlink"/>
          </w:rPr>
          <w:t>https://library.mcmaster.ca</w:t>
        </w:r>
      </w:hyperlink>
      <w:r w:rsidR="00DE4D94">
        <w:t xml:space="preserve">). </w:t>
      </w:r>
      <w:r w:rsidR="00E9135B">
        <w:t>If you require assistance</w:t>
      </w:r>
      <w:r w:rsidR="008C63F2">
        <w:t xml:space="preserve"> finding the resources</w:t>
      </w:r>
      <w:r w:rsidR="00E9135B">
        <w:t xml:space="preserve">, </w:t>
      </w:r>
      <w:r w:rsidR="006D059C">
        <w:t xml:space="preserve">please contact the library staff. </w:t>
      </w:r>
    </w:p>
    <w:p w14:paraId="2E16DE0F" w14:textId="77777777" w:rsidR="00A03C8F" w:rsidRDefault="00DD55CC" w:rsidP="00397DD4">
      <w:pPr>
        <w:pStyle w:val="Heading1"/>
        <w:spacing w:after="120"/>
      </w:pPr>
      <w:bookmarkStart w:id="3" w:name="_Toc14941514"/>
      <w:r>
        <w:lastRenderedPageBreak/>
        <w:t>Class Format</w:t>
      </w:r>
      <w:bookmarkEnd w:id="3"/>
    </w:p>
    <w:p w14:paraId="3E51A79D" w14:textId="2AC89B30" w:rsidR="009F7FC2" w:rsidRPr="009F7FC2" w:rsidRDefault="008A046A" w:rsidP="00397DD4">
      <w:pPr>
        <w:spacing w:after="120"/>
      </w:pPr>
      <w:r>
        <w:t xml:space="preserve">This is a </w:t>
      </w:r>
      <w:r w:rsidR="00310D76">
        <w:t>discussion-based</w:t>
      </w:r>
      <w:r>
        <w:t xml:space="preserve"> course, and therefore, attendance and participation </w:t>
      </w:r>
      <w:r w:rsidR="00677D94">
        <w:t>are</w:t>
      </w:r>
      <w:r>
        <w:t xml:space="preserve"> paramount. </w:t>
      </w:r>
      <w:r w:rsidR="00310D76">
        <w:t xml:space="preserve">Failure to attend and participate will result in </w:t>
      </w:r>
      <w:r w:rsidR="00F32E18">
        <w:t>unearned</w:t>
      </w:r>
      <w:r w:rsidR="00677D94">
        <w:t xml:space="preserve"> </w:t>
      </w:r>
      <w:r w:rsidR="00310D76">
        <w:t xml:space="preserve">marks. </w:t>
      </w:r>
    </w:p>
    <w:p w14:paraId="7B095CD7" w14:textId="3273A291" w:rsidR="00E07954" w:rsidRPr="00E07954" w:rsidRDefault="00A05C89" w:rsidP="00397DD4">
      <w:pPr>
        <w:pStyle w:val="Heading1"/>
        <w:spacing w:after="240"/>
      </w:pPr>
      <w:bookmarkStart w:id="4" w:name="_Toc14941515"/>
      <w:r>
        <w:t xml:space="preserve">Course Evaluation – </w:t>
      </w:r>
      <w:r w:rsidR="00DD55CC">
        <w:t>Overview</w:t>
      </w:r>
      <w:bookmarkEnd w:id="4"/>
    </w:p>
    <w:p w14:paraId="1B41B85A" w14:textId="2C74B96F" w:rsidR="00310D76" w:rsidRPr="00FD4408" w:rsidRDefault="00BA735D" w:rsidP="00397DD4">
      <w:pPr>
        <w:pStyle w:val="ListParagraph"/>
        <w:numPr>
          <w:ilvl w:val="0"/>
          <w:numId w:val="3"/>
        </w:numPr>
        <w:rPr>
          <w:b/>
          <w:bCs/>
        </w:rPr>
      </w:pPr>
      <w:bookmarkStart w:id="5" w:name="_Hlk88767786"/>
      <w:r w:rsidRPr="00FD4408">
        <w:rPr>
          <w:b/>
          <w:bCs/>
        </w:rPr>
        <w:t>W</w:t>
      </w:r>
      <w:r w:rsidR="00310D76" w:rsidRPr="00FD4408">
        <w:rPr>
          <w:b/>
          <w:bCs/>
        </w:rPr>
        <w:t>eekly article summaries</w:t>
      </w:r>
      <w:r w:rsidRPr="00FD4408">
        <w:rPr>
          <w:b/>
          <w:bCs/>
        </w:rPr>
        <w:t xml:space="preserve"> (x2</w:t>
      </w:r>
      <w:r w:rsidR="00DA364D" w:rsidRPr="00FD4408">
        <w:rPr>
          <w:b/>
          <w:bCs/>
        </w:rPr>
        <w:t xml:space="preserve"> per week</w:t>
      </w:r>
      <w:r w:rsidRPr="00FD4408">
        <w:rPr>
          <w:b/>
          <w:bCs/>
        </w:rPr>
        <w:t xml:space="preserve">)- </w:t>
      </w:r>
      <w:r w:rsidR="0049798A" w:rsidRPr="00FD4408">
        <w:rPr>
          <w:b/>
          <w:bCs/>
        </w:rPr>
        <w:t>(</w:t>
      </w:r>
      <w:r w:rsidRPr="00FD4408">
        <w:rPr>
          <w:b/>
          <w:bCs/>
        </w:rPr>
        <w:t>20%</w:t>
      </w:r>
      <w:r w:rsidR="0049798A" w:rsidRPr="00FD4408">
        <w:rPr>
          <w:b/>
          <w:bCs/>
        </w:rPr>
        <w:t>)</w:t>
      </w:r>
    </w:p>
    <w:p w14:paraId="150B4524" w14:textId="5ADA3A87" w:rsidR="00DA364D" w:rsidRDefault="00DA364D" w:rsidP="00E07954">
      <w:pPr>
        <w:pStyle w:val="ListParagraph"/>
      </w:pPr>
      <w:r>
        <w:t>Students are required to</w:t>
      </w:r>
      <w:r w:rsidR="00651035">
        <w:t xml:space="preserve"> submit summaries of </w:t>
      </w:r>
      <w:r w:rsidR="00651035" w:rsidRPr="002657C8">
        <w:rPr>
          <w:b/>
          <w:bCs/>
        </w:rPr>
        <w:t>two readings per week</w:t>
      </w:r>
      <w:r w:rsidR="0050113C">
        <w:t xml:space="preserve"> </w:t>
      </w:r>
      <w:r w:rsidR="0050113C" w:rsidRPr="002657C8">
        <w:rPr>
          <w:u w:val="single"/>
        </w:rPr>
        <w:t xml:space="preserve">beginning </w:t>
      </w:r>
      <w:r w:rsidR="002D4781">
        <w:rPr>
          <w:u w:val="single"/>
        </w:rPr>
        <w:t xml:space="preserve">on </w:t>
      </w:r>
      <w:r w:rsidR="0050113C" w:rsidRPr="002657C8">
        <w:rPr>
          <w:u w:val="single"/>
        </w:rPr>
        <w:t>week 2 (Jan 19)</w:t>
      </w:r>
      <w:r w:rsidR="002657C8">
        <w:rPr>
          <w:u w:val="single"/>
        </w:rPr>
        <w:t xml:space="preserve"> until week 12 (Mar 30)</w:t>
      </w:r>
      <w:r w:rsidR="00651035">
        <w:t xml:space="preserve">. </w:t>
      </w:r>
      <w:r w:rsidR="00AE7717">
        <w:t>Summaries</w:t>
      </w:r>
      <w:r w:rsidR="00651035">
        <w:t xml:space="preserve"> should be </w:t>
      </w:r>
      <w:r w:rsidR="00E07954">
        <w:t xml:space="preserve">uploaded </w:t>
      </w:r>
      <w:r w:rsidR="00433E73">
        <w:t>to</w:t>
      </w:r>
      <w:r w:rsidR="00E07954">
        <w:t xml:space="preserve"> </w:t>
      </w:r>
      <w:r w:rsidR="00433E73">
        <w:t>A</w:t>
      </w:r>
      <w:r w:rsidR="00E07954">
        <w:t xml:space="preserve">venue to </w:t>
      </w:r>
      <w:r w:rsidR="00433E73">
        <w:t>L</w:t>
      </w:r>
      <w:r w:rsidR="00E07954">
        <w:t>earn before class</w:t>
      </w:r>
      <w:r w:rsidR="00AE7717" w:rsidRPr="00AE7717">
        <w:t xml:space="preserve"> </w:t>
      </w:r>
      <w:r w:rsidR="00AE7717">
        <w:t>each week</w:t>
      </w:r>
      <w:r w:rsidR="00E07954">
        <w:t xml:space="preserve">. </w:t>
      </w:r>
      <w:r w:rsidR="00DF4356">
        <w:t xml:space="preserve">Students who are presenting must still summarize </w:t>
      </w:r>
      <w:r w:rsidR="00C878BB">
        <w:t xml:space="preserve">and submit </w:t>
      </w:r>
      <w:r w:rsidR="00DF4356">
        <w:t>two articles</w:t>
      </w:r>
      <w:r w:rsidR="00457767">
        <w:t xml:space="preserve"> outside of the article being presented. </w:t>
      </w:r>
    </w:p>
    <w:bookmarkEnd w:id="5"/>
    <w:p w14:paraId="7E982218" w14:textId="77777777" w:rsidR="00E07954" w:rsidRDefault="00E07954" w:rsidP="00E07954">
      <w:pPr>
        <w:pStyle w:val="ListParagraph"/>
      </w:pPr>
    </w:p>
    <w:p w14:paraId="6DA35AF5" w14:textId="15234AD5" w:rsidR="00BA735D" w:rsidRPr="00CD3027" w:rsidRDefault="00BA735D" w:rsidP="00B74D6C">
      <w:pPr>
        <w:pStyle w:val="ListParagraph"/>
        <w:numPr>
          <w:ilvl w:val="0"/>
          <w:numId w:val="3"/>
        </w:numPr>
        <w:rPr>
          <w:b/>
          <w:bCs/>
        </w:rPr>
      </w:pPr>
      <w:r w:rsidRPr="00CD3027">
        <w:rPr>
          <w:b/>
          <w:bCs/>
        </w:rPr>
        <w:t xml:space="preserve">Attendance and </w:t>
      </w:r>
      <w:r w:rsidR="00366412">
        <w:rPr>
          <w:b/>
          <w:bCs/>
        </w:rPr>
        <w:t>p</w:t>
      </w:r>
      <w:r w:rsidRPr="00CD3027">
        <w:rPr>
          <w:b/>
          <w:bCs/>
        </w:rPr>
        <w:t xml:space="preserve">articipation </w:t>
      </w:r>
      <w:r w:rsidR="0049798A">
        <w:rPr>
          <w:b/>
          <w:bCs/>
        </w:rPr>
        <w:t>(</w:t>
      </w:r>
      <w:r w:rsidR="00E07954" w:rsidRPr="00CD3027">
        <w:rPr>
          <w:b/>
          <w:bCs/>
        </w:rPr>
        <w:t>15%</w:t>
      </w:r>
      <w:r w:rsidR="0049798A">
        <w:rPr>
          <w:b/>
          <w:bCs/>
        </w:rPr>
        <w:t>)</w:t>
      </w:r>
    </w:p>
    <w:p w14:paraId="44E1443D" w14:textId="50764B7E" w:rsidR="00E07954" w:rsidRDefault="00A83113" w:rsidP="00E07954">
      <w:pPr>
        <w:pStyle w:val="ListParagraph"/>
      </w:pPr>
      <w:r>
        <w:t>The quality of th</w:t>
      </w:r>
      <w:r w:rsidR="00CD555E">
        <w:t>is</w:t>
      </w:r>
      <w:r>
        <w:t xml:space="preserve"> course depends on </w:t>
      </w:r>
      <w:r w:rsidR="00CD555E">
        <w:t>student</w:t>
      </w:r>
      <w:r w:rsidR="0060095A">
        <w:t xml:space="preserve">s’ </w:t>
      </w:r>
      <w:r w:rsidR="004371A3">
        <w:t xml:space="preserve">attendance, </w:t>
      </w:r>
      <w:proofErr w:type="gramStart"/>
      <w:r>
        <w:t>participation</w:t>
      </w:r>
      <w:proofErr w:type="gramEnd"/>
      <w:r>
        <w:t xml:space="preserve"> and </w:t>
      </w:r>
      <w:r w:rsidR="00CD555E">
        <w:t xml:space="preserve">the </w:t>
      </w:r>
      <w:r>
        <w:t>meaningful discussions</w:t>
      </w:r>
      <w:r w:rsidR="00CD555E">
        <w:t xml:space="preserve"> we have as a class</w:t>
      </w:r>
      <w:r>
        <w:t xml:space="preserve">. </w:t>
      </w:r>
      <w:r w:rsidR="00CD555E">
        <w:t>As such, s</w:t>
      </w:r>
      <w:r w:rsidR="0035437A">
        <w:t xml:space="preserve">tudents </w:t>
      </w:r>
      <w:r w:rsidR="0049798A">
        <w:t xml:space="preserve">will earn grades for </w:t>
      </w:r>
      <w:r>
        <w:t xml:space="preserve">the quality of </w:t>
      </w:r>
      <w:r w:rsidR="00CD555E">
        <w:t>the</w:t>
      </w:r>
      <w:r w:rsidR="004371A3">
        <w:t>ir</w:t>
      </w:r>
      <w:r w:rsidR="00CD555E">
        <w:t xml:space="preserve"> contribution and</w:t>
      </w:r>
      <w:r>
        <w:t xml:space="preserve"> demonstrating extensive knowledge on the readings or other course material</w:t>
      </w:r>
      <w:r w:rsidR="00CD555E">
        <w:t>.</w:t>
      </w:r>
      <w:r w:rsidR="0060095A">
        <w:t xml:space="preserve"> </w:t>
      </w:r>
    </w:p>
    <w:p w14:paraId="52F65C85" w14:textId="77777777" w:rsidR="00E07954" w:rsidRDefault="00E07954" w:rsidP="00E07954">
      <w:pPr>
        <w:pStyle w:val="ListParagraph"/>
      </w:pPr>
    </w:p>
    <w:p w14:paraId="2988AA87" w14:textId="79A16145" w:rsidR="009F7FC2" w:rsidRPr="00FD4408" w:rsidRDefault="008A046A" w:rsidP="00B74D6C">
      <w:pPr>
        <w:pStyle w:val="ListParagraph"/>
        <w:numPr>
          <w:ilvl w:val="0"/>
          <w:numId w:val="3"/>
        </w:numPr>
        <w:rPr>
          <w:b/>
          <w:bCs/>
        </w:rPr>
      </w:pPr>
      <w:r w:rsidRPr="00FD4408">
        <w:rPr>
          <w:b/>
          <w:bCs/>
        </w:rPr>
        <w:t>Paper</w:t>
      </w:r>
      <w:r w:rsidR="00F966A6" w:rsidRPr="00FD4408">
        <w:rPr>
          <w:b/>
          <w:bCs/>
        </w:rPr>
        <w:t xml:space="preserve"> </w:t>
      </w:r>
      <w:r w:rsidR="00366412">
        <w:rPr>
          <w:b/>
          <w:bCs/>
        </w:rPr>
        <w:t>p</w:t>
      </w:r>
      <w:r w:rsidR="00F966A6" w:rsidRPr="00FD4408">
        <w:rPr>
          <w:b/>
          <w:bCs/>
        </w:rPr>
        <w:t xml:space="preserve">roposal (10%) </w:t>
      </w:r>
      <w:r w:rsidR="00F966A6" w:rsidRPr="00FD4408">
        <w:rPr>
          <w:b/>
          <w:bCs/>
          <w:highlight w:val="yellow"/>
        </w:rPr>
        <w:t xml:space="preserve">Due February </w:t>
      </w:r>
      <w:r w:rsidR="0071752D">
        <w:rPr>
          <w:b/>
          <w:bCs/>
          <w:highlight w:val="yellow"/>
        </w:rPr>
        <w:t>16</w:t>
      </w:r>
      <w:r w:rsidR="00F966A6" w:rsidRPr="00FD4408">
        <w:rPr>
          <w:b/>
          <w:bCs/>
          <w:highlight w:val="yellow"/>
        </w:rPr>
        <w:t>, 202</w:t>
      </w:r>
      <w:r w:rsidR="00FD4408" w:rsidRPr="00FD4408">
        <w:rPr>
          <w:b/>
          <w:bCs/>
          <w:highlight w:val="yellow"/>
        </w:rPr>
        <w:t>2</w:t>
      </w:r>
      <w:r w:rsidR="00F966A6" w:rsidRPr="00FD4408">
        <w:rPr>
          <w:b/>
          <w:bCs/>
        </w:rPr>
        <w:t xml:space="preserve"> </w:t>
      </w:r>
    </w:p>
    <w:p w14:paraId="73C479ED" w14:textId="08C0FC25" w:rsidR="004C5C06" w:rsidRDefault="00EF3B55" w:rsidP="00883E8C">
      <w:pPr>
        <w:pStyle w:val="ListParagraph"/>
      </w:pPr>
      <w:r>
        <w:t xml:space="preserve">Students are expected to submit a proposal </w:t>
      </w:r>
      <w:r w:rsidR="00883E8C">
        <w:t xml:space="preserve">(2-3 pages) </w:t>
      </w:r>
      <w:r>
        <w:t xml:space="preserve">outlining the </w:t>
      </w:r>
      <w:r w:rsidR="00883E8C">
        <w:t xml:space="preserve">topic and basis of the major paper. A minimum of 8 peer-reviewed articles will be required. </w:t>
      </w:r>
    </w:p>
    <w:p w14:paraId="6E95BFC0" w14:textId="77777777" w:rsidR="00883E8C" w:rsidRDefault="00883E8C" w:rsidP="00883E8C">
      <w:pPr>
        <w:pStyle w:val="ListParagraph"/>
      </w:pPr>
    </w:p>
    <w:p w14:paraId="2EF75E90" w14:textId="6FD2145F" w:rsidR="00FD4408" w:rsidRPr="00DF4356" w:rsidRDefault="0049798A" w:rsidP="00DF4356">
      <w:pPr>
        <w:pStyle w:val="ListParagraph"/>
        <w:numPr>
          <w:ilvl w:val="0"/>
          <w:numId w:val="3"/>
        </w:numPr>
        <w:rPr>
          <w:b/>
          <w:bCs/>
        </w:rPr>
      </w:pPr>
      <w:r w:rsidRPr="00C76471">
        <w:rPr>
          <w:b/>
          <w:bCs/>
        </w:rPr>
        <w:t xml:space="preserve">Presentation (25%) </w:t>
      </w:r>
    </w:p>
    <w:p w14:paraId="567815B3" w14:textId="502DEDB1" w:rsidR="0049798A" w:rsidRPr="00FD4408" w:rsidRDefault="00546451" w:rsidP="00FD4408">
      <w:pPr>
        <w:pStyle w:val="ListParagraph"/>
        <w:rPr>
          <w:b/>
          <w:bCs/>
        </w:rPr>
      </w:pPr>
      <w:r>
        <w:t xml:space="preserve">Students are responsible for summarizing and presenting </w:t>
      </w:r>
      <w:r w:rsidR="00C76471">
        <w:t xml:space="preserve">one article </w:t>
      </w:r>
      <w:r w:rsidR="00EE1B6F">
        <w:t xml:space="preserve">from the weekly readings </w:t>
      </w:r>
      <w:r w:rsidR="009C7628">
        <w:t>and creating two questions to facilitate class discussions</w:t>
      </w:r>
      <w:r w:rsidR="00C76471">
        <w:t xml:space="preserve">. For some articles, </w:t>
      </w:r>
      <w:r w:rsidR="00606996">
        <w:t xml:space="preserve">up to two students </w:t>
      </w:r>
      <w:r w:rsidR="00AE7717">
        <w:t>will be required to</w:t>
      </w:r>
      <w:r w:rsidR="00606996">
        <w:t xml:space="preserve"> work together due to the</w:t>
      </w:r>
      <w:r w:rsidR="001C0A4F">
        <w:t xml:space="preserve"> </w:t>
      </w:r>
      <w:r w:rsidR="00606996">
        <w:t>length</w:t>
      </w:r>
      <w:r w:rsidR="00441A18">
        <w:t xml:space="preserve"> or complexity</w:t>
      </w:r>
      <w:r w:rsidR="001C0A4F">
        <w:t xml:space="preserve"> of the article</w:t>
      </w:r>
      <w:r w:rsidR="00441A18">
        <w:t>.</w:t>
      </w:r>
      <w:r w:rsidR="00934DA7">
        <w:t xml:space="preserve"> Students working together </w:t>
      </w:r>
      <w:r w:rsidR="00AE7717">
        <w:t>should</w:t>
      </w:r>
      <w:r w:rsidR="00934DA7">
        <w:t xml:space="preserve"> follow all COVID19 protocols </w:t>
      </w:r>
      <w:r w:rsidR="00AE7717">
        <w:t xml:space="preserve">and </w:t>
      </w:r>
      <w:r w:rsidR="00ED6418">
        <w:t>are</w:t>
      </w:r>
      <w:r w:rsidR="00AE7717">
        <w:t xml:space="preserve"> encouraged </w:t>
      </w:r>
      <w:r w:rsidR="00780870">
        <w:t>to</w:t>
      </w:r>
      <w:r w:rsidR="00934DA7">
        <w:t xml:space="preserve"> converse via Zoom, </w:t>
      </w:r>
      <w:proofErr w:type="gramStart"/>
      <w:r w:rsidR="00934DA7">
        <w:t>email</w:t>
      </w:r>
      <w:proofErr w:type="gramEnd"/>
      <w:r w:rsidR="00934DA7">
        <w:t xml:space="preserve"> </w:t>
      </w:r>
      <w:r w:rsidR="00BB7F71">
        <w:t xml:space="preserve">or </w:t>
      </w:r>
      <w:r w:rsidR="00934DA7">
        <w:t xml:space="preserve">telephone. </w:t>
      </w:r>
    </w:p>
    <w:p w14:paraId="0CC692C1" w14:textId="77777777" w:rsidR="00FD4408" w:rsidRPr="00FD4408" w:rsidRDefault="00FD4408" w:rsidP="00FD4408">
      <w:pPr>
        <w:pStyle w:val="ListParagraph"/>
        <w:rPr>
          <w:b/>
          <w:bCs/>
        </w:rPr>
      </w:pPr>
    </w:p>
    <w:p w14:paraId="421DD022" w14:textId="20039429" w:rsidR="00FD4408" w:rsidRDefault="00FD4408" w:rsidP="00FD4408">
      <w:pPr>
        <w:pStyle w:val="ListParagraph"/>
        <w:numPr>
          <w:ilvl w:val="0"/>
          <w:numId w:val="3"/>
        </w:numPr>
        <w:rPr>
          <w:b/>
          <w:bCs/>
        </w:rPr>
      </w:pPr>
      <w:r>
        <w:rPr>
          <w:b/>
          <w:bCs/>
        </w:rPr>
        <w:t xml:space="preserve">Major Paper (30%) </w:t>
      </w:r>
      <w:r w:rsidRPr="00366412">
        <w:rPr>
          <w:b/>
          <w:bCs/>
          <w:highlight w:val="yellow"/>
        </w:rPr>
        <w:t xml:space="preserve">Due April </w:t>
      </w:r>
      <w:r w:rsidR="00366412">
        <w:rPr>
          <w:b/>
          <w:bCs/>
          <w:highlight w:val="yellow"/>
        </w:rPr>
        <w:t>6</w:t>
      </w:r>
      <w:r w:rsidRPr="00366412">
        <w:rPr>
          <w:b/>
          <w:bCs/>
          <w:highlight w:val="yellow"/>
          <w:vertAlign w:val="superscript"/>
        </w:rPr>
        <w:t>th</w:t>
      </w:r>
      <w:r w:rsidRPr="00366412">
        <w:rPr>
          <w:b/>
          <w:bCs/>
          <w:highlight w:val="yellow"/>
        </w:rPr>
        <w:t>, 2022</w:t>
      </w:r>
    </w:p>
    <w:p w14:paraId="44579FBE" w14:textId="3F547833" w:rsidR="002C3330" w:rsidRPr="006B3563" w:rsidRDefault="00B23031" w:rsidP="002C3330">
      <w:pPr>
        <w:pStyle w:val="ListParagraph"/>
      </w:pPr>
      <w:r>
        <w:t xml:space="preserve">Using a constructionist approach to social problems, students will pick a topic that has been defined as a social problem and submit a </w:t>
      </w:r>
      <w:r w:rsidR="007878F2">
        <w:t>15-page</w:t>
      </w:r>
      <w:r>
        <w:t xml:space="preserve"> analysis on the claims</w:t>
      </w:r>
      <w:r w:rsidR="00277338">
        <w:t>-</w:t>
      </w:r>
      <w:r>
        <w:t xml:space="preserve">making process involved. </w:t>
      </w:r>
    </w:p>
    <w:p w14:paraId="53EF488D" w14:textId="44BF4610" w:rsidR="00FD4408" w:rsidRDefault="00C35F44" w:rsidP="002C3330">
      <w:pPr>
        <w:rPr>
          <w:b/>
          <w:bCs/>
          <w:i/>
          <w:iCs/>
        </w:rPr>
      </w:pPr>
      <w:r>
        <w:rPr>
          <w:b/>
          <w:bCs/>
          <w:i/>
          <w:iCs/>
        </w:rPr>
        <w:t>**</w:t>
      </w:r>
      <w:r w:rsidR="002C3330" w:rsidRPr="00A9005C">
        <w:rPr>
          <w:b/>
          <w:bCs/>
          <w:i/>
          <w:iCs/>
        </w:rPr>
        <w:t xml:space="preserve">More details on the assignments will be provided on </w:t>
      </w:r>
      <w:r>
        <w:rPr>
          <w:b/>
          <w:bCs/>
          <w:i/>
          <w:iCs/>
        </w:rPr>
        <w:t>A</w:t>
      </w:r>
      <w:r w:rsidR="002C3330" w:rsidRPr="00A9005C">
        <w:rPr>
          <w:b/>
          <w:bCs/>
          <w:i/>
          <w:iCs/>
        </w:rPr>
        <w:t xml:space="preserve">venue to </w:t>
      </w:r>
      <w:proofErr w:type="gramStart"/>
      <w:r>
        <w:rPr>
          <w:b/>
          <w:bCs/>
          <w:i/>
          <w:iCs/>
        </w:rPr>
        <w:t>L</w:t>
      </w:r>
      <w:r w:rsidR="002C3330" w:rsidRPr="00A9005C">
        <w:rPr>
          <w:b/>
          <w:bCs/>
          <w:i/>
          <w:iCs/>
        </w:rPr>
        <w:t>earn</w:t>
      </w:r>
      <w:r w:rsidR="00A9005C" w:rsidRPr="00A9005C">
        <w:rPr>
          <w:b/>
          <w:bCs/>
          <w:i/>
          <w:iCs/>
        </w:rPr>
        <w:t>.</w:t>
      </w:r>
      <w:r>
        <w:rPr>
          <w:b/>
          <w:bCs/>
          <w:i/>
          <w:iCs/>
        </w:rPr>
        <w:t>*</w:t>
      </w:r>
      <w:proofErr w:type="gramEnd"/>
      <w:r>
        <w:rPr>
          <w:b/>
          <w:bCs/>
          <w:i/>
          <w:iCs/>
        </w:rPr>
        <w:t>*</w:t>
      </w:r>
      <w:r w:rsidR="00A9005C" w:rsidRPr="00A9005C">
        <w:rPr>
          <w:b/>
          <w:bCs/>
          <w:i/>
          <w:iCs/>
        </w:rPr>
        <w:t xml:space="preserve"> </w:t>
      </w:r>
    </w:p>
    <w:p w14:paraId="62CA677A" w14:textId="1EB299B4" w:rsidR="00397DD4" w:rsidRPr="00397DD4" w:rsidRDefault="00A05C89" w:rsidP="002657C8">
      <w:pPr>
        <w:pStyle w:val="Heading1"/>
        <w:spacing w:after="120"/>
      </w:pPr>
      <w:bookmarkStart w:id="6" w:name="_Toc14941516"/>
      <w:r>
        <w:t>Course</w:t>
      </w:r>
      <w:r w:rsidR="00611091">
        <w:t xml:space="preserve"> Policies</w:t>
      </w:r>
      <w:r>
        <w:t xml:space="preserve"> </w:t>
      </w:r>
      <w:bookmarkEnd w:id="6"/>
    </w:p>
    <w:p w14:paraId="0AA5B81D" w14:textId="1294DB06" w:rsidR="00611091" w:rsidRPr="00611091" w:rsidRDefault="00611091" w:rsidP="00397DD4">
      <w:pPr>
        <w:pStyle w:val="Heading2"/>
      </w:pPr>
      <w:r>
        <w:t>Submission of Assignments</w:t>
      </w:r>
    </w:p>
    <w:p w14:paraId="1147C561" w14:textId="17D8294C" w:rsidR="002034A1" w:rsidRDefault="00FE2DD0" w:rsidP="00397DD4">
      <w:pPr>
        <w:spacing w:after="0"/>
      </w:pPr>
      <w:r>
        <w:t xml:space="preserve">All assignments must </w:t>
      </w:r>
      <w:r w:rsidR="008A3E53">
        <w:t xml:space="preserve">be </w:t>
      </w:r>
      <w:r w:rsidR="00D04D68">
        <w:t xml:space="preserve">in </w:t>
      </w:r>
      <w:r w:rsidR="00D04D68" w:rsidRPr="00D04D68">
        <w:rPr>
          <w:b/>
          <w:bCs/>
          <w:u w:val="single"/>
        </w:rPr>
        <w:t>word format</w:t>
      </w:r>
      <w:r w:rsidR="00D04D68">
        <w:t xml:space="preserve">, </w:t>
      </w:r>
      <w:r w:rsidR="008A3E53">
        <w:t xml:space="preserve">doubled spaced, 1” margins on all sides, </w:t>
      </w:r>
      <w:r w:rsidR="00DF4356">
        <w:t>Ariel 12-point</w:t>
      </w:r>
      <w:r w:rsidR="008A3E53">
        <w:t xml:space="preserve"> font</w:t>
      </w:r>
      <w:r w:rsidR="00F369EE">
        <w:t xml:space="preserve">, </w:t>
      </w:r>
      <w:r w:rsidR="00D755B3">
        <w:t xml:space="preserve">and </w:t>
      </w:r>
      <w:r w:rsidR="006E6787">
        <w:t>contain</w:t>
      </w:r>
      <w:r w:rsidR="00F369EE">
        <w:t xml:space="preserve"> page numbers</w:t>
      </w:r>
      <w:r w:rsidR="00D755B3">
        <w:t xml:space="preserve">. </w:t>
      </w:r>
      <w:r w:rsidR="00B83F61">
        <w:t>I</w:t>
      </w:r>
      <w:r w:rsidR="006E6787">
        <w:t xml:space="preserve">nclude your full name, student number, </w:t>
      </w:r>
      <w:r w:rsidR="006E6787">
        <w:lastRenderedPageBreak/>
        <w:t>course information (</w:t>
      </w:r>
      <w:proofErr w:type="gramStart"/>
      <w:r w:rsidR="006E6787">
        <w:t>e.g.</w:t>
      </w:r>
      <w:proofErr w:type="gramEnd"/>
      <w:r w:rsidR="006E6787">
        <w:t xml:space="preserve"> course number, instructor or TA name) and date. </w:t>
      </w:r>
      <w:r w:rsidR="00B83F61">
        <w:t>Please</w:t>
      </w:r>
      <w:r w:rsidR="00D755B3">
        <w:t xml:space="preserve"> use APA or ASA citation style. </w:t>
      </w:r>
    </w:p>
    <w:p w14:paraId="5AB4FCAF" w14:textId="77777777" w:rsidR="0051466E" w:rsidRDefault="0051466E" w:rsidP="0051466E">
      <w:pPr>
        <w:spacing w:after="0"/>
      </w:pPr>
    </w:p>
    <w:p w14:paraId="1A3043B6" w14:textId="203FB190" w:rsidR="002C3330" w:rsidRDefault="00DF4356" w:rsidP="006803A7">
      <w:r>
        <w:t>A</w:t>
      </w:r>
      <w:r w:rsidR="002C3330">
        <w:t xml:space="preserve">ssignments should be </w:t>
      </w:r>
      <w:r w:rsidR="006803A7">
        <w:t>submitted electronically</w:t>
      </w:r>
      <w:r w:rsidR="002C3330">
        <w:t xml:space="preserve"> to Avenue to Learn </w:t>
      </w:r>
      <w:r w:rsidR="006803A7">
        <w:t xml:space="preserve">by the deadline. It is the student’s responsibility </w:t>
      </w:r>
      <w:r w:rsidR="002034A1">
        <w:t xml:space="preserve">to ensure assignments are properly submitted. </w:t>
      </w:r>
      <w:r w:rsidR="002034A1" w:rsidRPr="002034A1">
        <w:t xml:space="preserve">To access our Avenue to Learn page, please </w:t>
      </w:r>
      <w:r w:rsidR="002034A1">
        <w:t>visit</w:t>
      </w:r>
      <w:r w:rsidR="002034A1" w:rsidRPr="002034A1">
        <w:t xml:space="preserve"> </w:t>
      </w:r>
      <w:hyperlink r:id="rId14" w:history="1">
        <w:r w:rsidR="002034A1" w:rsidRPr="00175845">
          <w:rPr>
            <w:rStyle w:val="Hyperlink"/>
          </w:rPr>
          <w:t>http://avenue.mcmaster.ca/</w:t>
        </w:r>
      </w:hyperlink>
      <w:r w:rsidR="002034A1">
        <w:t xml:space="preserve">. </w:t>
      </w:r>
    </w:p>
    <w:p w14:paraId="7228C8F4" w14:textId="591C13EA" w:rsidR="00611091" w:rsidRDefault="00611091" w:rsidP="0051466E">
      <w:pPr>
        <w:pStyle w:val="Heading2"/>
        <w:spacing w:before="240"/>
      </w:pPr>
      <w:r>
        <w:t>Late Assignments</w:t>
      </w:r>
    </w:p>
    <w:p w14:paraId="6A7DC40A" w14:textId="5C2E20B5" w:rsidR="00075C0B" w:rsidRDefault="00075C0B" w:rsidP="0051466E">
      <w:pPr>
        <w:spacing w:after="0"/>
      </w:pPr>
      <w:r w:rsidRPr="00075C0B">
        <w:t xml:space="preserve">For late assignments </w:t>
      </w:r>
      <w:r>
        <w:t>that are not</w:t>
      </w:r>
      <w:r w:rsidRPr="00075C0B">
        <w:t xml:space="preserve"> appro</w:t>
      </w:r>
      <w:r>
        <w:t>ved</w:t>
      </w:r>
      <w:r w:rsidRPr="00075C0B">
        <w:t xml:space="preserve">, you must </w:t>
      </w:r>
      <w:proofErr w:type="gramStart"/>
      <w:r w:rsidRPr="00075C0B">
        <w:t>make arrangements</w:t>
      </w:r>
      <w:proofErr w:type="gramEnd"/>
      <w:r w:rsidRPr="00075C0B">
        <w:t xml:space="preserve"> directly with </w:t>
      </w:r>
      <w:r>
        <w:t>the instructor</w:t>
      </w:r>
      <w:r w:rsidRPr="00075C0B">
        <w:t xml:space="preserve"> to submit the assignment. Assignments will be marked down 5 percentage points for each day it is late, including weekend days and holidays. </w:t>
      </w:r>
      <w:r w:rsidR="00F5273B">
        <w:t xml:space="preserve">Assignments </w:t>
      </w:r>
      <w:r w:rsidR="00F5273B" w:rsidRPr="00075C0B">
        <w:t>that are 3 or more days late</w:t>
      </w:r>
      <w:r w:rsidR="00F5273B">
        <w:t xml:space="preserve"> will</w:t>
      </w:r>
      <w:r w:rsidRPr="00075C0B">
        <w:t xml:space="preserve"> </w:t>
      </w:r>
      <w:r w:rsidR="00F5273B" w:rsidRPr="00F5273B">
        <w:rPr>
          <w:u w:val="single"/>
        </w:rPr>
        <w:t>not</w:t>
      </w:r>
      <w:r w:rsidRPr="00075C0B">
        <w:t xml:space="preserve"> </w:t>
      </w:r>
      <w:r w:rsidR="00F5273B">
        <w:t xml:space="preserve">be </w:t>
      </w:r>
      <w:r w:rsidRPr="00075C0B">
        <w:t>accep</w:t>
      </w:r>
      <w:r w:rsidR="00F5273B">
        <w:t>ted</w:t>
      </w:r>
      <w:r w:rsidRPr="00075C0B">
        <w:t xml:space="preserve">. </w:t>
      </w:r>
      <w:r w:rsidR="007A7F1B">
        <w:t xml:space="preserve">Papers submitted 3+ days </w:t>
      </w:r>
      <w:r w:rsidRPr="00075C0B">
        <w:t>will be given a mark of 0 for the assignment.</w:t>
      </w:r>
    </w:p>
    <w:p w14:paraId="2A344752" w14:textId="255E0283" w:rsidR="007343ED" w:rsidRDefault="007343ED" w:rsidP="007343ED">
      <w:pPr>
        <w:pStyle w:val="Heading2"/>
        <w:spacing w:before="240"/>
      </w:pPr>
      <w:r>
        <w:t xml:space="preserve">Review of Grades </w:t>
      </w:r>
    </w:p>
    <w:p w14:paraId="28B30D01" w14:textId="5716913C" w:rsidR="007343ED" w:rsidRDefault="007343ED" w:rsidP="007343ED">
      <w:r>
        <w:t xml:space="preserve">Assignments will be marked carefully and fairly. However, on occasion students may disagree with the marks they receive. If this occurs, I would be happy to review the mark if the request is serious and the procedure outlined below is followed. </w:t>
      </w:r>
      <w:r w:rsidRPr="007343ED">
        <w:rPr>
          <w:b/>
          <w:bCs/>
        </w:rPr>
        <w:t>Please note that when a mark is reviewed, the new mark may be lower than the original</w:t>
      </w:r>
      <w:r>
        <w:t>.</w:t>
      </w:r>
    </w:p>
    <w:p w14:paraId="50880857" w14:textId="514C132A" w:rsidR="0051466E" w:rsidRPr="00075C0B" w:rsidRDefault="007343ED" w:rsidP="007343ED">
      <w:r>
        <w:t xml:space="preserve">To request a review of a mark, write a 1-page statement describing in detail the nature of the perceived marking error. Submit this statement with the original marked assignment to me via email. You may submit requests for review no sooner than </w:t>
      </w:r>
      <w:r w:rsidR="00B62737">
        <w:t>48 hours</w:t>
      </w:r>
      <w:r>
        <w:t xml:space="preserve"> and no later than </w:t>
      </w:r>
      <w:r w:rsidR="00B62737">
        <w:t>two weeks</w:t>
      </w:r>
      <w:r>
        <w:t xml:space="preserve"> after assignments are handed back to the </w:t>
      </w:r>
      <w:r w:rsidR="00B62737">
        <w:t>class</w:t>
      </w:r>
      <w:r>
        <w:t>.</w:t>
      </w:r>
    </w:p>
    <w:p w14:paraId="4ACBC45B" w14:textId="77777777" w:rsidR="00611091" w:rsidRDefault="00611091" w:rsidP="00611091">
      <w:pPr>
        <w:pStyle w:val="Heading2"/>
      </w:pPr>
      <w:r>
        <w:t>Absences, Missed Work, Illness</w:t>
      </w:r>
    </w:p>
    <w:p w14:paraId="0638A3F0" w14:textId="692BD9BA" w:rsidR="00611091" w:rsidRDefault="00611091" w:rsidP="00611091">
      <w:r w:rsidRPr="005F4D1E">
        <w:t>In the event of an absence for medical or other reasons, students should review and follow the Academic Regulation in the Undergraduate Calendar “Requests for Relief for Missed Academic Term Work”.</w:t>
      </w:r>
    </w:p>
    <w:p w14:paraId="7C38E67A" w14:textId="743320A9" w:rsidR="00A12583" w:rsidRDefault="007D6D47" w:rsidP="00A12583">
      <w:pPr>
        <w:pStyle w:val="Heading2"/>
      </w:pPr>
      <w:r>
        <w:t xml:space="preserve">Email Policy </w:t>
      </w:r>
    </w:p>
    <w:p w14:paraId="0F60B9EA" w14:textId="02E7752E" w:rsidR="00A12583" w:rsidRPr="00A12583" w:rsidRDefault="0051466E" w:rsidP="0051466E">
      <w:r>
        <w:t xml:space="preserve">If you have any questions or concerns, please contact </w:t>
      </w:r>
      <w:r w:rsidR="00A12583">
        <w:t>me</w:t>
      </w:r>
      <w:r>
        <w:t xml:space="preserve"> or the TA via McMaster email</w:t>
      </w:r>
      <w:r w:rsidR="00A12583">
        <w:t xml:space="preserve"> (see pg1)</w:t>
      </w:r>
      <w:r>
        <w:t xml:space="preserve">. </w:t>
      </w:r>
      <w:r w:rsidR="00A12583">
        <w:t>We will</w:t>
      </w:r>
      <w:r w:rsidR="00A12583" w:rsidRPr="00A12583">
        <w:t xml:space="preserve"> reply to your email within 48 hours, excluding weekends</w:t>
      </w:r>
      <w:r w:rsidR="00A12583">
        <w:t xml:space="preserve">/holidays. </w:t>
      </w:r>
      <w:r w:rsidR="00A12583" w:rsidRPr="00A12583">
        <w:t xml:space="preserve">Emails </w:t>
      </w:r>
      <w:r w:rsidR="00A12583">
        <w:t>with</w:t>
      </w:r>
      <w:r w:rsidR="00A12583" w:rsidRPr="00A12583">
        <w:t xml:space="preserve"> questions that can be answered by referring to this syllabus or Avenue to Learn may not be answered.</w:t>
      </w:r>
    </w:p>
    <w:p w14:paraId="3A3E0900" w14:textId="1CD1616A" w:rsidR="0051466E" w:rsidRPr="0051466E" w:rsidRDefault="0051466E" w:rsidP="0051466E">
      <w:pPr>
        <w:rPr>
          <w:b/>
          <w:bCs/>
        </w:rPr>
      </w:pPr>
      <w:r>
        <w:t xml:space="preserve">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w:t>
      </w:r>
      <w:r w:rsidRPr="00D40A4C">
        <w:rPr>
          <w:b/>
          <w:bCs/>
        </w:rPr>
        <w:t>If an instructor becomes aware that a communication has come from an alternate address, the instructor may not reply at his or her discretion</w:t>
      </w:r>
      <w:r>
        <w:t>.</w:t>
      </w:r>
      <w:r w:rsidRPr="0051466E">
        <w:t xml:space="preserve"> </w:t>
      </w:r>
    </w:p>
    <w:p w14:paraId="06F5B061" w14:textId="77777777" w:rsidR="00611091" w:rsidRDefault="00611091" w:rsidP="00611091">
      <w:pPr>
        <w:pStyle w:val="Heading2"/>
      </w:pPr>
      <w:bookmarkStart w:id="7" w:name="_Hlk88479823"/>
      <w:r>
        <w:lastRenderedPageBreak/>
        <w:t>Avenue to Learn</w:t>
      </w:r>
    </w:p>
    <w:bookmarkEnd w:id="7"/>
    <w:p w14:paraId="51B02C8B" w14:textId="3EC4FC42" w:rsidR="000F0A36" w:rsidRDefault="00611091" w:rsidP="00884675">
      <w:pPr>
        <w:spacing w:after="120"/>
      </w:pPr>
      <w:r>
        <w:t xml:space="preserve">In this course we will be using Avenue to Learn. Students should be aware that, when they access the electronic components of this course, private information such as first and last names, </w:t>
      </w:r>
      <w:proofErr w:type="gramStart"/>
      <w:r>
        <w:t>user names</w:t>
      </w:r>
      <w:proofErr w:type="gramEnd"/>
      <w:r>
        <w:t xml:space="preserve">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r w:rsidR="005D0AF2">
        <w:t>disclosure,</w:t>
      </w:r>
      <w:r>
        <w:t xml:space="preserve"> please discuss this with the course instructor.</w:t>
      </w:r>
      <w:bookmarkStart w:id="8" w:name="_Toc14941519"/>
    </w:p>
    <w:p w14:paraId="260E3CDB" w14:textId="77777777" w:rsidR="00884675" w:rsidRPr="00884675" w:rsidRDefault="00884675" w:rsidP="00884675">
      <w:pPr>
        <w:spacing w:after="120"/>
      </w:pPr>
    </w:p>
    <w:p w14:paraId="00352A0E" w14:textId="7983D5DB" w:rsidR="009F7FC2" w:rsidRDefault="009F7FC2" w:rsidP="000F0A36">
      <w:pPr>
        <w:pStyle w:val="Heading1"/>
        <w:spacing w:after="0"/>
        <w:jc w:val="center"/>
        <w:rPr>
          <w:sz w:val="30"/>
          <w:szCs w:val="30"/>
        </w:rPr>
      </w:pPr>
      <w:r w:rsidRPr="00E875C8">
        <w:rPr>
          <w:sz w:val="30"/>
          <w:szCs w:val="30"/>
        </w:rPr>
        <w:t>Course Schedule and Required Readings</w:t>
      </w:r>
      <w:bookmarkEnd w:id="8"/>
    </w:p>
    <w:p w14:paraId="4769A911" w14:textId="77777777" w:rsidR="005D0AF2" w:rsidRPr="005D0AF2" w:rsidRDefault="005D0AF2" w:rsidP="000F0A36">
      <w:pPr>
        <w:spacing w:after="0"/>
        <w:jc w:val="center"/>
      </w:pPr>
    </w:p>
    <w:p w14:paraId="172EA1AD" w14:textId="77777777" w:rsidR="005D0AF2" w:rsidRPr="00D66DB4" w:rsidRDefault="005D0AF2" w:rsidP="005D0AF2">
      <w:pPr>
        <w:spacing w:after="0"/>
      </w:pPr>
    </w:p>
    <w:p w14:paraId="62E2C5C5" w14:textId="2F9D17BA" w:rsidR="00366412" w:rsidRPr="00D66DB4" w:rsidRDefault="002B1B46" w:rsidP="00366412">
      <w:pPr>
        <w:pStyle w:val="Heading2"/>
        <w:rPr>
          <w:sz w:val="24"/>
          <w:szCs w:val="24"/>
          <w:u w:val="single"/>
        </w:rPr>
      </w:pPr>
      <w:bookmarkStart w:id="9" w:name="_Toc14941520"/>
      <w:r w:rsidRPr="00D66DB4">
        <w:rPr>
          <w:u w:val="single"/>
        </w:rPr>
        <w:t xml:space="preserve">Week 1 </w:t>
      </w:r>
      <w:r w:rsidR="000213DC" w:rsidRPr="00D66DB4">
        <w:rPr>
          <w:u w:val="single"/>
        </w:rPr>
        <w:t>(</w:t>
      </w:r>
      <w:r w:rsidR="009A0D00" w:rsidRPr="00D66DB4">
        <w:rPr>
          <w:u w:val="single"/>
        </w:rPr>
        <w:t>Jan.12</w:t>
      </w:r>
      <w:r w:rsidR="009A0D00" w:rsidRPr="00D66DB4">
        <w:rPr>
          <w:u w:val="single"/>
          <w:vertAlign w:val="superscript"/>
        </w:rPr>
        <w:t>th</w:t>
      </w:r>
      <w:r w:rsidR="000213DC" w:rsidRPr="00D66DB4">
        <w:rPr>
          <w:u w:val="single"/>
        </w:rPr>
        <w:t>)</w:t>
      </w:r>
      <w:bookmarkEnd w:id="9"/>
      <w:r w:rsidR="00D97FF6">
        <w:rPr>
          <w:u w:val="single"/>
        </w:rPr>
        <w:t>:</w:t>
      </w:r>
      <w:r w:rsidR="009A0D00" w:rsidRPr="00D66DB4">
        <w:rPr>
          <w:u w:val="single"/>
        </w:rPr>
        <w:t xml:space="preserve"> </w:t>
      </w:r>
      <w:r w:rsidR="009A0D00" w:rsidRPr="00D66DB4">
        <w:rPr>
          <w:sz w:val="24"/>
          <w:szCs w:val="24"/>
          <w:u w:val="single"/>
        </w:rPr>
        <w:t>Overview of Cours</w:t>
      </w:r>
      <w:r w:rsidR="00D66DB4">
        <w:rPr>
          <w:sz w:val="24"/>
          <w:szCs w:val="24"/>
          <w:u w:val="single"/>
        </w:rPr>
        <w:t>e</w:t>
      </w:r>
      <w:r w:rsidR="00D97FF6">
        <w:rPr>
          <w:sz w:val="24"/>
          <w:szCs w:val="24"/>
          <w:u w:val="single"/>
        </w:rPr>
        <w:t xml:space="preserve">     </w:t>
      </w:r>
    </w:p>
    <w:p w14:paraId="7F93727B" w14:textId="77777777" w:rsidR="00E875C8" w:rsidRDefault="00E875C8" w:rsidP="00D66DB4">
      <w:pPr>
        <w:spacing w:after="0"/>
      </w:pPr>
    </w:p>
    <w:p w14:paraId="31863CC4" w14:textId="113803AD" w:rsidR="00D66DB4" w:rsidRDefault="00D66DB4" w:rsidP="00D66DB4">
      <w:pPr>
        <w:pStyle w:val="ListParagraph"/>
        <w:numPr>
          <w:ilvl w:val="0"/>
          <w:numId w:val="12"/>
        </w:numPr>
        <w:spacing w:after="0"/>
      </w:pPr>
      <w:r>
        <w:t xml:space="preserve">Introduction  </w:t>
      </w:r>
    </w:p>
    <w:p w14:paraId="22A0B052" w14:textId="40FDAD8B" w:rsidR="00D66DB4" w:rsidRDefault="00D66DB4" w:rsidP="00D66DB4">
      <w:pPr>
        <w:pStyle w:val="ListParagraph"/>
        <w:numPr>
          <w:ilvl w:val="0"/>
          <w:numId w:val="12"/>
        </w:numPr>
        <w:spacing w:after="0"/>
      </w:pPr>
      <w:r>
        <w:t xml:space="preserve">Assigning </w:t>
      </w:r>
      <w:r w:rsidR="0067707B">
        <w:t>r</w:t>
      </w:r>
      <w:r>
        <w:t xml:space="preserve">eadings for </w:t>
      </w:r>
      <w:r w:rsidR="0067707B">
        <w:t>p</w:t>
      </w:r>
      <w:r>
        <w:t xml:space="preserve">resentations </w:t>
      </w:r>
    </w:p>
    <w:p w14:paraId="67A73414" w14:textId="77777777" w:rsidR="00D66DB4" w:rsidRDefault="00D66DB4" w:rsidP="009A0D00"/>
    <w:p w14:paraId="0FC8172E" w14:textId="57ED1DF0" w:rsidR="002657C8" w:rsidRPr="002657C8" w:rsidRDefault="009A0D00" w:rsidP="00D97FF6">
      <w:pPr>
        <w:rPr>
          <w:b/>
          <w:bCs/>
          <w:u w:val="single"/>
        </w:rPr>
      </w:pPr>
      <w:r w:rsidRPr="009A0D00">
        <w:rPr>
          <w:b/>
          <w:bCs/>
          <w:u w:val="single"/>
        </w:rPr>
        <w:t>Week 2 (Jan. 19</w:t>
      </w:r>
      <w:r w:rsidRPr="009A0D00">
        <w:rPr>
          <w:b/>
          <w:bCs/>
          <w:u w:val="single"/>
          <w:vertAlign w:val="superscript"/>
        </w:rPr>
        <w:t>th</w:t>
      </w:r>
      <w:r w:rsidRPr="009A0D00">
        <w:rPr>
          <w:b/>
          <w:bCs/>
          <w:u w:val="single"/>
        </w:rPr>
        <w:t>)</w:t>
      </w:r>
      <w:r w:rsidR="00D97FF6">
        <w:rPr>
          <w:b/>
          <w:bCs/>
          <w:u w:val="single"/>
        </w:rPr>
        <w:t>:</w:t>
      </w:r>
      <w:r w:rsidR="00887005">
        <w:rPr>
          <w:b/>
          <w:bCs/>
          <w:u w:val="single"/>
        </w:rPr>
        <w:t xml:space="preserve"> </w:t>
      </w:r>
      <w:r w:rsidRPr="009A0D00">
        <w:rPr>
          <w:b/>
          <w:bCs/>
          <w:u w:val="single"/>
        </w:rPr>
        <w:t xml:space="preserve">Introduction to Social Problems </w:t>
      </w:r>
      <w:r w:rsidR="00D66DB4">
        <w:rPr>
          <w:b/>
          <w:bCs/>
          <w:u w:val="single"/>
        </w:rPr>
        <w:t>P</w:t>
      </w:r>
      <w:r w:rsidR="000424E0">
        <w:rPr>
          <w:b/>
          <w:bCs/>
          <w:u w:val="single"/>
        </w:rPr>
        <w:t>ar</w:t>
      </w:r>
      <w:r w:rsidR="00D66DB4">
        <w:rPr>
          <w:b/>
          <w:bCs/>
          <w:u w:val="single"/>
        </w:rPr>
        <w:t>t</w:t>
      </w:r>
      <w:r w:rsidR="000424E0">
        <w:rPr>
          <w:b/>
          <w:bCs/>
          <w:u w:val="single"/>
        </w:rPr>
        <w:t xml:space="preserve"> </w:t>
      </w:r>
      <w:r w:rsidR="00D66DB4">
        <w:rPr>
          <w:b/>
          <w:bCs/>
          <w:u w:val="single"/>
        </w:rPr>
        <w:t>1</w:t>
      </w:r>
      <w:r w:rsidRPr="009A0D00">
        <w:rPr>
          <w:b/>
          <w:bCs/>
          <w:u w:val="single"/>
        </w:rPr>
        <w:t xml:space="preserve"> </w:t>
      </w:r>
    </w:p>
    <w:p w14:paraId="4B0401A3" w14:textId="3760301C" w:rsidR="00B0623C" w:rsidRPr="00B0623C" w:rsidRDefault="007015C5" w:rsidP="00D97FF6">
      <w:pPr>
        <w:rPr>
          <w:b/>
          <w:bCs/>
        </w:rPr>
      </w:pPr>
      <w:r>
        <w:rPr>
          <w:b/>
          <w:bCs/>
          <w:highlight w:val="yellow"/>
        </w:rPr>
        <w:t>**</w:t>
      </w:r>
      <w:r w:rsidR="00B0623C" w:rsidRPr="00B0623C">
        <w:rPr>
          <w:b/>
          <w:bCs/>
          <w:highlight w:val="yellow"/>
        </w:rPr>
        <w:t xml:space="preserve">Weekly article </w:t>
      </w:r>
      <w:r w:rsidR="00B0623C" w:rsidRPr="007015C5">
        <w:rPr>
          <w:b/>
          <w:bCs/>
          <w:highlight w:val="yellow"/>
        </w:rPr>
        <w:t>submissions begin</w:t>
      </w:r>
      <w:r w:rsidRPr="007015C5">
        <w:rPr>
          <w:b/>
          <w:bCs/>
          <w:highlight w:val="yellow"/>
        </w:rPr>
        <w:t>**</w:t>
      </w:r>
      <w:r w:rsidR="00B0623C" w:rsidRPr="00B0623C">
        <w:rPr>
          <w:b/>
          <w:bCs/>
        </w:rPr>
        <w:t xml:space="preserve">  </w:t>
      </w:r>
    </w:p>
    <w:p w14:paraId="5FA7319C" w14:textId="65FD8C80" w:rsidR="002B1B46" w:rsidRDefault="002B1B46" w:rsidP="00D97FF6">
      <w:r>
        <w:t>Readings:</w:t>
      </w:r>
    </w:p>
    <w:p w14:paraId="476A2212" w14:textId="2C82913A" w:rsidR="00D66DB4" w:rsidRDefault="00366412" w:rsidP="00073B20">
      <w:pPr>
        <w:pStyle w:val="ListParagraph"/>
        <w:numPr>
          <w:ilvl w:val="0"/>
          <w:numId w:val="13"/>
        </w:numPr>
      </w:pPr>
      <w:r w:rsidRPr="00366412">
        <w:t xml:space="preserve">Spector, </w:t>
      </w:r>
      <w:proofErr w:type="gramStart"/>
      <w:r w:rsidRPr="00366412">
        <w:t>Malcolm</w:t>
      </w:r>
      <w:proofErr w:type="gramEnd"/>
      <w:r w:rsidRPr="00366412">
        <w:t xml:space="preserve"> and John I. </w:t>
      </w:r>
      <w:proofErr w:type="spellStart"/>
      <w:r w:rsidRPr="00366412">
        <w:t>Kitsuse</w:t>
      </w:r>
      <w:proofErr w:type="spellEnd"/>
      <w:r w:rsidRPr="00366412">
        <w:t xml:space="preserve">. 2017. </w:t>
      </w:r>
      <w:r w:rsidRPr="00D97FF6">
        <w:rPr>
          <w:i/>
          <w:iCs/>
        </w:rPr>
        <w:t>Constructing Social Problems</w:t>
      </w:r>
      <w:r w:rsidRPr="00366412">
        <w:t>. London and New York: Routledge. (</w:t>
      </w:r>
      <w:r w:rsidRPr="00B95722">
        <w:rPr>
          <w:b/>
          <w:bCs/>
        </w:rPr>
        <w:t>e-book</w:t>
      </w:r>
      <w:r w:rsidRPr="00366412">
        <w:t xml:space="preserve">, Ch5 </w:t>
      </w:r>
      <w:proofErr w:type="spellStart"/>
      <w:r w:rsidRPr="00366412">
        <w:t>pgs</w:t>
      </w:r>
      <w:proofErr w:type="spellEnd"/>
      <w:r w:rsidRPr="00366412">
        <w:t xml:space="preserve"> 73-96)</w:t>
      </w:r>
      <w:r>
        <w:t xml:space="preserve"> </w:t>
      </w:r>
    </w:p>
    <w:p w14:paraId="6627DE67" w14:textId="77777777" w:rsidR="00073B20" w:rsidRDefault="00073B20" w:rsidP="00073B20">
      <w:pPr>
        <w:pStyle w:val="ListParagraph"/>
      </w:pPr>
    </w:p>
    <w:p w14:paraId="22958538" w14:textId="2B32C4E3" w:rsidR="00366412" w:rsidRDefault="00366412" w:rsidP="00D97FF6">
      <w:pPr>
        <w:pStyle w:val="ListParagraph"/>
        <w:numPr>
          <w:ilvl w:val="0"/>
          <w:numId w:val="13"/>
        </w:numPr>
      </w:pPr>
      <w:r w:rsidRPr="00366412">
        <w:t xml:space="preserve">Schneider, Joseph W. 1985. “Social Problems Theory: The Constructionist View.” </w:t>
      </w:r>
      <w:r w:rsidRPr="00D66DB4">
        <w:rPr>
          <w:i/>
          <w:iCs/>
        </w:rPr>
        <w:t>Annual Review</w:t>
      </w:r>
      <w:r w:rsidR="00D66DB4">
        <w:rPr>
          <w:i/>
          <w:iCs/>
        </w:rPr>
        <w:t xml:space="preserve"> of</w:t>
      </w:r>
      <w:r w:rsidRPr="00D66DB4">
        <w:rPr>
          <w:i/>
          <w:iCs/>
        </w:rPr>
        <w:t xml:space="preserve"> Sociol</w:t>
      </w:r>
      <w:r w:rsidR="00D66DB4">
        <w:rPr>
          <w:i/>
          <w:iCs/>
        </w:rPr>
        <w:t>ogy</w:t>
      </w:r>
      <w:r w:rsidRPr="00366412">
        <w:t xml:space="preserve"> 11: 209-29.</w:t>
      </w:r>
    </w:p>
    <w:p w14:paraId="0DC63880" w14:textId="77777777" w:rsidR="00D66DB4" w:rsidRDefault="00D66DB4" w:rsidP="00D66DB4">
      <w:pPr>
        <w:pStyle w:val="ListParagraph"/>
      </w:pPr>
    </w:p>
    <w:p w14:paraId="55B7F887" w14:textId="13CE7543" w:rsidR="00D66DB4" w:rsidRDefault="00D66DB4" w:rsidP="00D66DB4">
      <w:pPr>
        <w:rPr>
          <w:b/>
          <w:bCs/>
          <w:u w:val="single"/>
        </w:rPr>
      </w:pPr>
      <w:r w:rsidRPr="00D97FF6">
        <w:rPr>
          <w:b/>
          <w:bCs/>
          <w:u w:val="single"/>
        </w:rPr>
        <w:t>Week 3 (</w:t>
      </w:r>
      <w:r w:rsidR="00D97FF6" w:rsidRPr="00D97FF6">
        <w:rPr>
          <w:b/>
          <w:bCs/>
          <w:u w:val="single"/>
        </w:rPr>
        <w:t>Jan. 26)</w:t>
      </w:r>
      <w:r w:rsidR="00D97FF6">
        <w:rPr>
          <w:b/>
          <w:bCs/>
          <w:u w:val="single"/>
        </w:rPr>
        <w:t>:</w:t>
      </w:r>
      <w:r w:rsidR="00887005">
        <w:rPr>
          <w:b/>
          <w:bCs/>
          <w:u w:val="single"/>
        </w:rPr>
        <w:t xml:space="preserve"> </w:t>
      </w:r>
      <w:r w:rsidR="00D97FF6" w:rsidRPr="00D97FF6">
        <w:rPr>
          <w:b/>
          <w:bCs/>
          <w:u w:val="single"/>
        </w:rPr>
        <w:t>Introduction to Social Problems P</w:t>
      </w:r>
      <w:r w:rsidR="000424E0">
        <w:rPr>
          <w:b/>
          <w:bCs/>
          <w:u w:val="single"/>
        </w:rPr>
        <w:t>ar</w:t>
      </w:r>
      <w:r w:rsidR="00D97FF6" w:rsidRPr="00D97FF6">
        <w:rPr>
          <w:b/>
          <w:bCs/>
          <w:u w:val="single"/>
        </w:rPr>
        <w:t>t</w:t>
      </w:r>
      <w:r w:rsidR="000424E0">
        <w:rPr>
          <w:b/>
          <w:bCs/>
          <w:u w:val="single"/>
        </w:rPr>
        <w:t xml:space="preserve"> </w:t>
      </w:r>
      <w:r w:rsidR="00D97FF6" w:rsidRPr="00D97FF6">
        <w:rPr>
          <w:b/>
          <w:bCs/>
          <w:u w:val="single"/>
        </w:rPr>
        <w:t xml:space="preserve">2 </w:t>
      </w:r>
    </w:p>
    <w:p w14:paraId="020A737F" w14:textId="26219628" w:rsidR="00B0623C" w:rsidRPr="002657C8" w:rsidRDefault="007015C5" w:rsidP="00B0623C">
      <w:pPr>
        <w:rPr>
          <w:b/>
          <w:bCs/>
        </w:rPr>
      </w:pPr>
      <w:r>
        <w:rPr>
          <w:b/>
          <w:bCs/>
          <w:highlight w:val="yellow"/>
        </w:rPr>
        <w:t>**</w:t>
      </w:r>
      <w:r w:rsidR="00B0623C" w:rsidRPr="002657C8">
        <w:rPr>
          <w:b/>
          <w:bCs/>
          <w:highlight w:val="yellow"/>
        </w:rPr>
        <w:t xml:space="preserve">Presentations </w:t>
      </w:r>
      <w:r w:rsidR="00B0623C" w:rsidRPr="007015C5">
        <w:rPr>
          <w:b/>
          <w:bCs/>
          <w:highlight w:val="yellow"/>
        </w:rPr>
        <w:t>begin</w:t>
      </w:r>
      <w:r w:rsidRPr="007015C5">
        <w:rPr>
          <w:b/>
          <w:bCs/>
          <w:highlight w:val="yellow"/>
        </w:rPr>
        <w:t>**</w:t>
      </w:r>
    </w:p>
    <w:p w14:paraId="68B811AB" w14:textId="1D3903A2" w:rsidR="00D97FF6" w:rsidRDefault="00D97FF6" w:rsidP="00D66DB4">
      <w:r w:rsidRPr="00D97FF6">
        <w:t>Readings:</w:t>
      </w:r>
    </w:p>
    <w:p w14:paraId="2F4D2902" w14:textId="038E11B1" w:rsidR="00D97FF6" w:rsidRDefault="00D97FF6" w:rsidP="00D97FF6">
      <w:pPr>
        <w:pStyle w:val="ListParagraph"/>
        <w:numPr>
          <w:ilvl w:val="0"/>
          <w:numId w:val="14"/>
        </w:numPr>
      </w:pPr>
      <w:r w:rsidRPr="00D97FF6">
        <w:t xml:space="preserve">Best, Joel. 2003. “Killing the Messenger: The Social Problems of Sociology.” </w:t>
      </w:r>
      <w:r w:rsidRPr="00073B20">
        <w:rPr>
          <w:i/>
          <w:iCs/>
        </w:rPr>
        <w:t>Social Problems</w:t>
      </w:r>
      <w:r w:rsidRPr="00D97FF6">
        <w:t xml:space="preserve"> 50(1): 1-13. [</w:t>
      </w:r>
      <w:r w:rsidRPr="00073B20">
        <w:rPr>
          <w:b/>
          <w:bCs/>
        </w:rPr>
        <w:t>1</w:t>
      </w:r>
      <w:r w:rsidRPr="00D97FF6">
        <w:t>]</w:t>
      </w:r>
    </w:p>
    <w:p w14:paraId="2AAE5887" w14:textId="77777777" w:rsidR="00FC6D02" w:rsidRDefault="00FC6D02" w:rsidP="00FC6D02">
      <w:pPr>
        <w:pStyle w:val="ListParagraph"/>
      </w:pPr>
    </w:p>
    <w:p w14:paraId="5F46913C" w14:textId="26FBF337" w:rsidR="007D2BC6" w:rsidRDefault="007D2BC6" w:rsidP="00FC6D02">
      <w:pPr>
        <w:pStyle w:val="ListParagraph"/>
        <w:numPr>
          <w:ilvl w:val="0"/>
          <w:numId w:val="14"/>
        </w:numPr>
      </w:pPr>
      <w:proofErr w:type="spellStart"/>
      <w:r>
        <w:lastRenderedPageBreak/>
        <w:t>Loseke</w:t>
      </w:r>
      <w:proofErr w:type="spellEnd"/>
      <w:r>
        <w:t xml:space="preserve">, </w:t>
      </w:r>
      <w:proofErr w:type="spellStart"/>
      <w:r>
        <w:t>Donileen</w:t>
      </w:r>
      <w:proofErr w:type="spellEnd"/>
      <w:r>
        <w:t xml:space="preserve"> R. 2017. </w:t>
      </w:r>
      <w:r w:rsidRPr="00FC6D02">
        <w:rPr>
          <w:i/>
          <w:iCs/>
        </w:rPr>
        <w:t>Thinking About Social Problems: An Introduction to Constructionist Perspectives, Second Edition</w:t>
      </w:r>
      <w:r>
        <w:t>. London and New York: Routledge. (</w:t>
      </w:r>
      <w:r w:rsidRPr="00B95722">
        <w:rPr>
          <w:b/>
          <w:bCs/>
        </w:rPr>
        <w:t>e-book</w:t>
      </w:r>
      <w:r>
        <w:t xml:space="preserve">) </w:t>
      </w:r>
    </w:p>
    <w:p w14:paraId="313E962C" w14:textId="77777777" w:rsidR="007D2BC6" w:rsidRDefault="007D2BC6" w:rsidP="007D2BC6">
      <w:pPr>
        <w:pStyle w:val="ListParagraph"/>
        <w:numPr>
          <w:ilvl w:val="1"/>
          <w:numId w:val="14"/>
        </w:numPr>
      </w:pPr>
      <w:r>
        <w:t xml:space="preserve">(Ch2- “Claims-Makers and Audiences” </w:t>
      </w:r>
      <w:proofErr w:type="spellStart"/>
      <w:r>
        <w:t>pgs</w:t>
      </w:r>
      <w:proofErr w:type="spellEnd"/>
      <w:r>
        <w:t xml:space="preserve"> 25-48) [</w:t>
      </w:r>
      <w:r w:rsidRPr="007D2BC6">
        <w:rPr>
          <w:b/>
          <w:bCs/>
        </w:rPr>
        <w:t>2</w:t>
      </w:r>
      <w:r>
        <w:t>]</w:t>
      </w:r>
    </w:p>
    <w:p w14:paraId="2B3F3397" w14:textId="4BC33AB1" w:rsidR="00073B20" w:rsidRDefault="007D2BC6" w:rsidP="00FC6D02">
      <w:pPr>
        <w:pStyle w:val="ListParagraph"/>
        <w:numPr>
          <w:ilvl w:val="1"/>
          <w:numId w:val="14"/>
        </w:numPr>
      </w:pPr>
      <w:r>
        <w:t xml:space="preserve">(Ch3- “Constructing Conditions” </w:t>
      </w:r>
      <w:proofErr w:type="spellStart"/>
      <w:r>
        <w:t>pgs</w:t>
      </w:r>
      <w:proofErr w:type="spellEnd"/>
      <w:r>
        <w:t xml:space="preserve"> 51-73) [</w:t>
      </w:r>
      <w:r w:rsidRPr="007D2BC6">
        <w:rPr>
          <w:b/>
          <w:bCs/>
        </w:rPr>
        <w:t>2</w:t>
      </w:r>
      <w:r>
        <w:t xml:space="preserve">] </w:t>
      </w:r>
    </w:p>
    <w:p w14:paraId="1BAF6F12" w14:textId="77777777" w:rsidR="00B14CC0" w:rsidRDefault="00B14CC0" w:rsidP="00B14CC0">
      <w:pPr>
        <w:pStyle w:val="ListParagraph"/>
        <w:ind w:left="1440"/>
      </w:pPr>
    </w:p>
    <w:p w14:paraId="300707F1" w14:textId="6239783D" w:rsidR="002657C8" w:rsidRDefault="00FC6D02" w:rsidP="00FC6D02">
      <w:pPr>
        <w:rPr>
          <w:b/>
          <w:bCs/>
          <w:u w:val="single"/>
        </w:rPr>
      </w:pPr>
      <w:r w:rsidRPr="00FC6D02">
        <w:rPr>
          <w:b/>
          <w:bCs/>
          <w:u w:val="single"/>
        </w:rPr>
        <w:t>Week 4 (Feb. 2):</w:t>
      </w:r>
      <w:r w:rsidR="00887005">
        <w:rPr>
          <w:b/>
          <w:bCs/>
          <w:u w:val="single"/>
        </w:rPr>
        <w:t xml:space="preserve"> </w:t>
      </w:r>
      <w:r w:rsidRPr="00FC6D02">
        <w:rPr>
          <w:b/>
          <w:bCs/>
          <w:u w:val="single"/>
        </w:rPr>
        <w:t>Pop Culture</w:t>
      </w:r>
      <w:r w:rsidR="00EA4F17">
        <w:rPr>
          <w:b/>
          <w:bCs/>
          <w:u w:val="single"/>
        </w:rPr>
        <w:t xml:space="preserve"> </w:t>
      </w:r>
      <w:r w:rsidR="00EA4F17" w:rsidRPr="00FC6D02">
        <w:rPr>
          <w:b/>
          <w:bCs/>
          <w:u w:val="single"/>
        </w:rPr>
        <w:t xml:space="preserve">and </w:t>
      </w:r>
      <w:r w:rsidRPr="00FC6D02">
        <w:rPr>
          <w:b/>
          <w:bCs/>
          <w:u w:val="single"/>
        </w:rPr>
        <w:t xml:space="preserve">Claims Making </w:t>
      </w:r>
    </w:p>
    <w:p w14:paraId="3E83905C" w14:textId="291FC7D8" w:rsidR="00073B20" w:rsidRDefault="00FC6D02" w:rsidP="00FC6D02">
      <w:r>
        <w:t>Readings:</w:t>
      </w:r>
    </w:p>
    <w:p w14:paraId="123071CC" w14:textId="34439FE9" w:rsidR="00FC6D02" w:rsidRDefault="00FC6D02" w:rsidP="00FC6D02">
      <w:pPr>
        <w:pStyle w:val="ListParagraph"/>
        <w:numPr>
          <w:ilvl w:val="0"/>
          <w:numId w:val="15"/>
        </w:numPr>
        <w:spacing w:after="160"/>
      </w:pPr>
      <w:r w:rsidRPr="00B00A80">
        <w:t xml:space="preserve">Best, Joel and Kathleen </w:t>
      </w:r>
      <w:proofErr w:type="spellStart"/>
      <w:r w:rsidRPr="00B00A80">
        <w:t>Lowney</w:t>
      </w:r>
      <w:proofErr w:type="spellEnd"/>
      <w:r w:rsidRPr="00B00A80">
        <w:t xml:space="preserve">. 2009. “Disney as a Target for Social Problems Claims.” </w:t>
      </w:r>
      <w:r w:rsidRPr="00B00A80">
        <w:rPr>
          <w:i/>
          <w:iCs/>
        </w:rPr>
        <w:t>The Sociological Quarterly</w:t>
      </w:r>
      <w:r w:rsidRPr="00B00A80">
        <w:t xml:space="preserve"> 50: 431–449. [</w:t>
      </w:r>
      <w:r w:rsidRPr="00FC6D02">
        <w:rPr>
          <w:b/>
          <w:bCs/>
        </w:rPr>
        <w:t>1</w:t>
      </w:r>
      <w:r w:rsidRPr="00B00A80">
        <w:t>]</w:t>
      </w:r>
    </w:p>
    <w:p w14:paraId="215A72BB" w14:textId="77777777" w:rsidR="00B95722" w:rsidRDefault="00B95722" w:rsidP="00B95722">
      <w:pPr>
        <w:pStyle w:val="ListParagraph"/>
        <w:spacing w:after="160"/>
      </w:pPr>
    </w:p>
    <w:p w14:paraId="1F25752C" w14:textId="7643F389" w:rsidR="00B95722" w:rsidRPr="00B00A80" w:rsidRDefault="00B95722" w:rsidP="00B95722">
      <w:pPr>
        <w:pStyle w:val="ListParagraph"/>
        <w:numPr>
          <w:ilvl w:val="0"/>
          <w:numId w:val="15"/>
        </w:numPr>
        <w:spacing w:after="160"/>
        <w:rPr>
          <w:b/>
          <w:bCs/>
        </w:rPr>
      </w:pPr>
      <w:proofErr w:type="spellStart"/>
      <w:r w:rsidRPr="00CA132F">
        <w:t>Sternheimer</w:t>
      </w:r>
      <w:proofErr w:type="spellEnd"/>
      <w:r w:rsidRPr="00CA132F">
        <w:t xml:space="preserve">, Karen. 2015. </w:t>
      </w:r>
      <w:r w:rsidRPr="00CA132F">
        <w:rPr>
          <w:i/>
          <w:iCs/>
        </w:rPr>
        <w:t>Pop Culture Panics: How Moral Crusaders Construct Meanings of Deviance and</w:t>
      </w:r>
      <w:r w:rsidRPr="00B00A80">
        <w:rPr>
          <w:i/>
          <w:iCs/>
        </w:rPr>
        <w:t xml:space="preserve"> Delinquency</w:t>
      </w:r>
      <w:r>
        <w:t xml:space="preserve">. </w:t>
      </w:r>
      <w:r w:rsidRPr="00B00A80">
        <w:t xml:space="preserve">London and New York: Routledge. </w:t>
      </w:r>
      <w:r>
        <w:t>(</w:t>
      </w:r>
      <w:r w:rsidRPr="00B95722">
        <w:rPr>
          <w:b/>
          <w:bCs/>
        </w:rPr>
        <w:t>e-book</w:t>
      </w:r>
      <w:r w:rsidRPr="00B95722">
        <w:t>)</w:t>
      </w:r>
    </w:p>
    <w:p w14:paraId="7B0CE57C" w14:textId="77777777" w:rsidR="00B95722" w:rsidRPr="00C20082" w:rsidRDefault="00B95722" w:rsidP="00B95722">
      <w:pPr>
        <w:pStyle w:val="ListParagraph"/>
        <w:numPr>
          <w:ilvl w:val="1"/>
          <w:numId w:val="15"/>
        </w:numPr>
        <w:spacing w:after="160"/>
        <w:rPr>
          <w:b/>
          <w:bCs/>
        </w:rPr>
      </w:pPr>
      <w:r>
        <w:t xml:space="preserve">(Ch2- </w:t>
      </w:r>
      <w:r w:rsidRPr="00B00A80">
        <w:t>“Anti-Movie Crusades: Fears of Immigration, Urbanization, and Shifts in Childhood”</w:t>
      </w:r>
      <w:r>
        <w:t xml:space="preserve"> </w:t>
      </w:r>
      <w:proofErr w:type="spellStart"/>
      <w:r>
        <w:t>pgs</w:t>
      </w:r>
      <w:proofErr w:type="spellEnd"/>
      <w:r>
        <w:t xml:space="preserve"> 23-48) [</w:t>
      </w:r>
      <w:r w:rsidRPr="00B14CC0">
        <w:rPr>
          <w:b/>
          <w:bCs/>
        </w:rPr>
        <w:t>2</w:t>
      </w:r>
      <w:r>
        <w:t>]</w:t>
      </w:r>
    </w:p>
    <w:p w14:paraId="38CCB158" w14:textId="266C8CBB" w:rsidR="00B95722" w:rsidRPr="00887005" w:rsidRDefault="00B95722" w:rsidP="00B95722">
      <w:pPr>
        <w:pStyle w:val="ListParagraph"/>
        <w:numPr>
          <w:ilvl w:val="1"/>
          <w:numId w:val="15"/>
        </w:numPr>
        <w:spacing w:after="160"/>
        <w:rPr>
          <w:b/>
          <w:bCs/>
        </w:rPr>
      </w:pPr>
      <w:r>
        <w:t>(C</w:t>
      </w:r>
      <w:r w:rsidR="00D3282C">
        <w:t>h</w:t>
      </w:r>
      <w:r>
        <w:t xml:space="preserve">5- </w:t>
      </w:r>
      <w:r w:rsidRPr="00C20082">
        <w:t>“Anti-Music Crusades: Fears of Racial Integration, Religious Participation, and Freedom of Expression”</w:t>
      </w:r>
      <w:r>
        <w:t xml:space="preserve"> </w:t>
      </w:r>
      <w:proofErr w:type="spellStart"/>
      <w:r>
        <w:t>pgs</w:t>
      </w:r>
      <w:proofErr w:type="spellEnd"/>
      <w:r>
        <w:t xml:space="preserve"> 105-132) [</w:t>
      </w:r>
      <w:r w:rsidRPr="00B14CC0">
        <w:rPr>
          <w:b/>
          <w:bCs/>
        </w:rPr>
        <w:t>2</w:t>
      </w:r>
      <w:r>
        <w:t>]</w:t>
      </w:r>
    </w:p>
    <w:p w14:paraId="7F282233" w14:textId="77777777" w:rsidR="00887005" w:rsidRPr="00887005" w:rsidRDefault="00887005" w:rsidP="00887005">
      <w:pPr>
        <w:pStyle w:val="ListParagraph"/>
        <w:spacing w:after="160"/>
        <w:ind w:left="1440"/>
        <w:rPr>
          <w:b/>
          <w:bCs/>
        </w:rPr>
      </w:pPr>
    </w:p>
    <w:p w14:paraId="337F6928" w14:textId="52CD664B" w:rsidR="00887005" w:rsidRDefault="00887005" w:rsidP="00887005">
      <w:pPr>
        <w:pStyle w:val="ListParagraph"/>
        <w:numPr>
          <w:ilvl w:val="0"/>
          <w:numId w:val="15"/>
        </w:numPr>
        <w:spacing w:after="160"/>
      </w:pPr>
      <w:r w:rsidRPr="00887005">
        <w:t xml:space="preserve">Gray, Herman. 1989. “Rate the Records: Symbolic Conflict, Popular Music and Social Problems” </w:t>
      </w:r>
      <w:r w:rsidRPr="00887005">
        <w:rPr>
          <w:i/>
          <w:iCs/>
        </w:rPr>
        <w:t>Popular Music &amp; Society</w:t>
      </w:r>
      <w:r w:rsidRPr="00887005">
        <w:t xml:space="preserve"> 13(3): 5-16. [</w:t>
      </w:r>
      <w:r w:rsidRPr="00887005">
        <w:rPr>
          <w:b/>
          <w:bCs/>
        </w:rPr>
        <w:t>1</w:t>
      </w:r>
      <w:r w:rsidRPr="00887005">
        <w:t xml:space="preserve">] </w:t>
      </w:r>
    </w:p>
    <w:p w14:paraId="2CDA3ABE" w14:textId="77777777" w:rsidR="00887005" w:rsidRPr="00887005" w:rsidRDefault="00887005" w:rsidP="00887005">
      <w:pPr>
        <w:pStyle w:val="ListParagraph"/>
        <w:spacing w:after="160"/>
      </w:pPr>
    </w:p>
    <w:p w14:paraId="5663CBDA" w14:textId="77777777" w:rsidR="00887005" w:rsidRPr="00887005" w:rsidRDefault="00887005" w:rsidP="00887005">
      <w:pPr>
        <w:pStyle w:val="ListParagraph"/>
        <w:numPr>
          <w:ilvl w:val="0"/>
          <w:numId w:val="15"/>
        </w:numPr>
        <w:spacing w:after="160"/>
      </w:pPr>
      <w:r w:rsidRPr="00887005">
        <w:t xml:space="preserve">Wright, Robert. 2000. “‘I’d Sell You Suicide’: Pop Music and Moral Panic in the Age of Marilyn Manson.” </w:t>
      </w:r>
      <w:r w:rsidRPr="00887005">
        <w:rPr>
          <w:i/>
          <w:iCs/>
        </w:rPr>
        <w:t>Popular Music</w:t>
      </w:r>
      <w:r w:rsidRPr="00887005">
        <w:t xml:space="preserve"> 19(3): 365-385. [</w:t>
      </w:r>
      <w:r w:rsidRPr="00887005">
        <w:rPr>
          <w:b/>
          <w:bCs/>
        </w:rPr>
        <w:t>1</w:t>
      </w:r>
      <w:r w:rsidRPr="00887005">
        <w:t>]</w:t>
      </w:r>
    </w:p>
    <w:p w14:paraId="1B407C3C" w14:textId="77777777" w:rsidR="00887005" w:rsidRPr="00B14CC0" w:rsidRDefault="00887005" w:rsidP="00887005">
      <w:pPr>
        <w:pStyle w:val="ListParagraph"/>
        <w:spacing w:after="160"/>
        <w:rPr>
          <w:b/>
          <w:bCs/>
        </w:rPr>
      </w:pPr>
    </w:p>
    <w:p w14:paraId="783A7BF5" w14:textId="77777777" w:rsidR="00B14CC0" w:rsidRPr="00B00A80" w:rsidRDefault="00B14CC0" w:rsidP="00B14CC0">
      <w:pPr>
        <w:pStyle w:val="ListParagraph"/>
        <w:spacing w:after="160"/>
        <w:ind w:left="1440"/>
        <w:rPr>
          <w:b/>
          <w:bCs/>
        </w:rPr>
      </w:pPr>
    </w:p>
    <w:p w14:paraId="5E2A7C4E" w14:textId="77777777" w:rsidR="00887005" w:rsidRPr="00887005" w:rsidRDefault="009B4C37" w:rsidP="009B4C37">
      <w:pPr>
        <w:rPr>
          <w:b/>
          <w:bCs/>
          <w:u w:val="single"/>
        </w:rPr>
      </w:pPr>
      <w:r w:rsidRPr="00887005">
        <w:rPr>
          <w:b/>
          <w:bCs/>
          <w:u w:val="single"/>
        </w:rPr>
        <w:t>Week 5 (</w:t>
      </w:r>
      <w:r w:rsidR="00B14CC0" w:rsidRPr="00887005">
        <w:rPr>
          <w:b/>
          <w:bCs/>
          <w:u w:val="single"/>
        </w:rPr>
        <w:t>Feb 9):</w:t>
      </w:r>
      <w:r w:rsidR="00887005" w:rsidRPr="00887005">
        <w:rPr>
          <w:b/>
          <w:bCs/>
          <w:u w:val="single"/>
        </w:rPr>
        <w:t xml:space="preserve"> Guns, Gun Control, Media </w:t>
      </w:r>
    </w:p>
    <w:p w14:paraId="3313A781" w14:textId="64B5BF5F" w:rsidR="00B14CC0" w:rsidRDefault="00887005" w:rsidP="009B4C37">
      <w:r>
        <w:t xml:space="preserve">Readings: </w:t>
      </w:r>
    </w:p>
    <w:p w14:paraId="22AF0AC9" w14:textId="22478279" w:rsidR="00256630" w:rsidRDefault="00256630" w:rsidP="00256630">
      <w:pPr>
        <w:pStyle w:val="ListParagraph"/>
        <w:numPr>
          <w:ilvl w:val="0"/>
          <w:numId w:val="17"/>
        </w:numPr>
        <w:spacing w:after="160"/>
      </w:pPr>
      <w:r w:rsidRPr="00256630">
        <w:t xml:space="preserve">Brown, Blake. 2009. “Pistol Fever: Regulating Revolvers in Late-Nineteenth-Century Canada.” </w:t>
      </w:r>
      <w:r w:rsidRPr="00256630">
        <w:rPr>
          <w:i/>
          <w:iCs/>
        </w:rPr>
        <w:t>Journal of the Canadian Historical Association</w:t>
      </w:r>
      <w:r w:rsidRPr="00256630">
        <w:t xml:space="preserve"> 20(1):107-138. [</w:t>
      </w:r>
      <w:r w:rsidRPr="00256630">
        <w:rPr>
          <w:b/>
          <w:bCs/>
        </w:rPr>
        <w:t>2</w:t>
      </w:r>
      <w:r w:rsidRPr="00256630">
        <w:t>]</w:t>
      </w:r>
    </w:p>
    <w:p w14:paraId="2C651C79" w14:textId="77777777" w:rsidR="00256630" w:rsidRPr="00256630" w:rsidRDefault="00256630" w:rsidP="00256630">
      <w:pPr>
        <w:pStyle w:val="ListParagraph"/>
        <w:spacing w:after="160"/>
      </w:pPr>
    </w:p>
    <w:p w14:paraId="4E3E753E" w14:textId="1EB9A87E" w:rsidR="0067707B" w:rsidRDefault="00256630" w:rsidP="0067707B">
      <w:pPr>
        <w:pStyle w:val="ListParagraph"/>
        <w:numPr>
          <w:ilvl w:val="0"/>
          <w:numId w:val="17"/>
        </w:numPr>
        <w:spacing w:after="160"/>
      </w:pPr>
      <w:r w:rsidRPr="00256630">
        <w:t>Ogle, Jennifer</w:t>
      </w:r>
      <w:r w:rsidR="00BD33CE" w:rsidRPr="00BD33CE">
        <w:t xml:space="preserve"> </w:t>
      </w:r>
      <w:proofErr w:type="spellStart"/>
      <w:r w:rsidR="00BD33CE" w:rsidRPr="00256630">
        <w:t>Paff</w:t>
      </w:r>
      <w:proofErr w:type="spellEnd"/>
      <w:r w:rsidRPr="00256630">
        <w:t xml:space="preserve">, Molly Eckman and Catherine Amoroso. 2003. “Appearance Cues and the Shootings at Columbine High: Construction of a Social Problem in the Print Media.” </w:t>
      </w:r>
      <w:r w:rsidRPr="00256630">
        <w:rPr>
          <w:i/>
          <w:iCs/>
        </w:rPr>
        <w:t xml:space="preserve">Sociological Inquiry </w:t>
      </w:r>
      <w:r w:rsidRPr="00256630">
        <w:t>73(1): 1-27</w:t>
      </w:r>
      <w:r w:rsidR="00133B8A">
        <w:t>.</w:t>
      </w:r>
      <w:r w:rsidRPr="00256630">
        <w:t xml:space="preserve"> [</w:t>
      </w:r>
      <w:r w:rsidRPr="00256630">
        <w:rPr>
          <w:b/>
          <w:bCs/>
        </w:rPr>
        <w:t>2</w:t>
      </w:r>
      <w:r w:rsidRPr="00256630">
        <w:t>]</w:t>
      </w:r>
    </w:p>
    <w:p w14:paraId="3AE3BFB6" w14:textId="77777777" w:rsidR="0067707B" w:rsidRPr="00256630" w:rsidRDefault="0067707B" w:rsidP="0067707B">
      <w:pPr>
        <w:pStyle w:val="ListParagraph"/>
        <w:spacing w:after="160"/>
      </w:pPr>
    </w:p>
    <w:p w14:paraId="2B7B9B72" w14:textId="7423DFDF" w:rsidR="00887005" w:rsidRDefault="00196234" w:rsidP="00887005">
      <w:pPr>
        <w:pStyle w:val="ListParagraph"/>
        <w:numPr>
          <w:ilvl w:val="0"/>
          <w:numId w:val="17"/>
        </w:numPr>
      </w:pPr>
      <w:proofErr w:type="spellStart"/>
      <w:r w:rsidRPr="00196234">
        <w:t>Wondemagen</w:t>
      </w:r>
      <w:proofErr w:type="spellEnd"/>
      <w:r w:rsidRPr="00196234">
        <w:t xml:space="preserve">, Meron. 2014. “Media Construction of a School Shooting as a Social Problem” </w:t>
      </w:r>
      <w:r w:rsidRPr="00196234">
        <w:rPr>
          <w:i/>
          <w:iCs/>
        </w:rPr>
        <w:t>Journalism</w:t>
      </w:r>
      <w:r w:rsidRPr="00196234">
        <w:t xml:space="preserve"> 15(6): 696-712</w:t>
      </w:r>
      <w:r>
        <w:t>. [</w:t>
      </w:r>
      <w:r w:rsidRPr="00196234">
        <w:rPr>
          <w:b/>
          <w:bCs/>
        </w:rPr>
        <w:t>1</w:t>
      </w:r>
      <w:r>
        <w:t>]</w:t>
      </w:r>
    </w:p>
    <w:p w14:paraId="1F50527F" w14:textId="77777777" w:rsidR="00133B8A" w:rsidRDefault="00133B8A" w:rsidP="00133B8A">
      <w:pPr>
        <w:pStyle w:val="ListParagraph"/>
      </w:pPr>
    </w:p>
    <w:p w14:paraId="3D101DCF" w14:textId="30F387BA" w:rsidR="00133B8A" w:rsidRDefault="00133B8A" w:rsidP="00133B8A">
      <w:pPr>
        <w:pStyle w:val="ListParagraph"/>
        <w:numPr>
          <w:ilvl w:val="0"/>
          <w:numId w:val="17"/>
        </w:numPr>
        <w:spacing w:after="160"/>
      </w:pPr>
      <w:proofErr w:type="spellStart"/>
      <w:r w:rsidRPr="00133B8A">
        <w:t>Maratea</w:t>
      </w:r>
      <w:proofErr w:type="spellEnd"/>
      <w:r w:rsidRPr="00133B8A">
        <w:t xml:space="preserve">, R.J. 2015. “Online Claims-Making: The NRA and Gun Advocacy in Cyberspace.” </w:t>
      </w:r>
      <w:r w:rsidRPr="00133B8A">
        <w:rPr>
          <w:i/>
          <w:iCs/>
        </w:rPr>
        <w:t xml:space="preserve">Qualitative Sociology Review </w:t>
      </w:r>
      <w:r w:rsidRPr="00133B8A">
        <w:t>11(2): 144-159. [</w:t>
      </w:r>
      <w:r w:rsidRPr="00133B8A">
        <w:rPr>
          <w:b/>
          <w:bCs/>
        </w:rPr>
        <w:t>1</w:t>
      </w:r>
      <w:r w:rsidRPr="00133B8A">
        <w:t>]</w:t>
      </w:r>
    </w:p>
    <w:p w14:paraId="76E1C5F4" w14:textId="77777777" w:rsidR="00133B8A" w:rsidRDefault="00133B8A" w:rsidP="00133B8A">
      <w:pPr>
        <w:pStyle w:val="ListParagraph"/>
      </w:pPr>
    </w:p>
    <w:p w14:paraId="09AAC204" w14:textId="56F56F40" w:rsidR="00133B8A" w:rsidRPr="00133B8A" w:rsidRDefault="00133B8A" w:rsidP="00133B8A">
      <w:pPr>
        <w:spacing w:after="160"/>
        <w:rPr>
          <w:b/>
          <w:bCs/>
          <w:u w:val="single"/>
        </w:rPr>
      </w:pPr>
      <w:r w:rsidRPr="00133B8A">
        <w:rPr>
          <w:b/>
          <w:bCs/>
          <w:u w:val="single"/>
        </w:rPr>
        <w:t xml:space="preserve">Week 6 (Feb. 16): Climate Change, Environment </w:t>
      </w:r>
    </w:p>
    <w:p w14:paraId="58B6FC95" w14:textId="75421B09" w:rsidR="00A15393" w:rsidRPr="00A15393" w:rsidRDefault="00A15393" w:rsidP="009B4C37">
      <w:pPr>
        <w:rPr>
          <w:b/>
          <w:bCs/>
        </w:rPr>
      </w:pPr>
      <w:r>
        <w:rPr>
          <w:b/>
          <w:bCs/>
          <w:highlight w:val="yellow"/>
        </w:rPr>
        <w:t>**</w:t>
      </w:r>
      <w:r w:rsidRPr="00887005">
        <w:rPr>
          <w:b/>
          <w:bCs/>
          <w:highlight w:val="yellow"/>
        </w:rPr>
        <w:t xml:space="preserve">Paper Proposal </w:t>
      </w:r>
      <w:r w:rsidRPr="00C60350">
        <w:rPr>
          <w:b/>
          <w:bCs/>
          <w:highlight w:val="yellow"/>
        </w:rPr>
        <w:t>Due**</w:t>
      </w:r>
    </w:p>
    <w:p w14:paraId="719C691D" w14:textId="7007077B" w:rsidR="00B14CC0" w:rsidRDefault="00133B8A" w:rsidP="009B4C37">
      <w:r>
        <w:t xml:space="preserve">Readings: </w:t>
      </w:r>
    </w:p>
    <w:p w14:paraId="34B7C7B7" w14:textId="4A63BC8C" w:rsidR="00B37995" w:rsidRDefault="00B37995" w:rsidP="00B37995">
      <w:pPr>
        <w:pStyle w:val="ListParagraph"/>
        <w:numPr>
          <w:ilvl w:val="0"/>
          <w:numId w:val="19"/>
        </w:numPr>
        <w:spacing w:after="160"/>
      </w:pPr>
      <w:r w:rsidRPr="00B37995">
        <w:t xml:space="preserve">Morris, </w:t>
      </w:r>
      <w:proofErr w:type="gramStart"/>
      <w:r w:rsidRPr="00B37995">
        <w:t>Carol</w:t>
      </w:r>
      <w:proofErr w:type="gramEnd"/>
      <w:r w:rsidRPr="00B37995">
        <w:t xml:space="preserve"> and Amanda Wragg. 2003. “Talking about the Birds and the Bees: Biodiversity Claims Making at the Local Level</w:t>
      </w:r>
      <w:r>
        <w:t>.</w:t>
      </w:r>
      <w:r w:rsidRPr="00B37995">
        <w:t xml:space="preserve">” </w:t>
      </w:r>
      <w:r w:rsidRPr="00B37995">
        <w:rPr>
          <w:i/>
          <w:iCs/>
        </w:rPr>
        <w:t>Environmental Values</w:t>
      </w:r>
      <w:r w:rsidRPr="00B37995">
        <w:t xml:space="preserve"> 12(1): 71-90. [</w:t>
      </w:r>
      <w:r w:rsidRPr="00B37995">
        <w:rPr>
          <w:b/>
          <w:bCs/>
        </w:rPr>
        <w:t>1</w:t>
      </w:r>
      <w:r w:rsidRPr="00B37995">
        <w:t xml:space="preserve">] </w:t>
      </w:r>
    </w:p>
    <w:p w14:paraId="6F452C62" w14:textId="77777777" w:rsidR="00B37995" w:rsidRPr="00B37995" w:rsidRDefault="00B37995" w:rsidP="00B37995">
      <w:pPr>
        <w:pStyle w:val="ListParagraph"/>
        <w:spacing w:after="160"/>
      </w:pPr>
    </w:p>
    <w:p w14:paraId="182B0E9B" w14:textId="53B4E782" w:rsidR="00133B8A" w:rsidRDefault="00B37995" w:rsidP="00133B8A">
      <w:pPr>
        <w:pStyle w:val="ListParagraph"/>
        <w:numPr>
          <w:ilvl w:val="0"/>
          <w:numId w:val="19"/>
        </w:numPr>
      </w:pPr>
      <w:proofErr w:type="spellStart"/>
      <w:r w:rsidRPr="00B37995">
        <w:t>McCright</w:t>
      </w:r>
      <w:proofErr w:type="spellEnd"/>
      <w:r w:rsidRPr="00B37995">
        <w:t>, Aaron M. and Riley E. Dunlap. 2003. “Defeating Kyoto: The Conservative Movement’s Impact on U.S. Climate Change Policy</w:t>
      </w:r>
      <w:r>
        <w:t>.</w:t>
      </w:r>
      <w:r w:rsidRPr="00B37995">
        <w:t xml:space="preserve">” </w:t>
      </w:r>
      <w:r w:rsidRPr="00B37995">
        <w:rPr>
          <w:i/>
          <w:iCs/>
        </w:rPr>
        <w:t>Social Problems</w:t>
      </w:r>
      <w:r w:rsidRPr="00B37995">
        <w:t xml:space="preserve"> 50(3): 348–373. [</w:t>
      </w:r>
      <w:r w:rsidRPr="00B37995">
        <w:rPr>
          <w:b/>
          <w:bCs/>
        </w:rPr>
        <w:t>2</w:t>
      </w:r>
      <w:r w:rsidRPr="00B37995">
        <w:t>]</w:t>
      </w:r>
    </w:p>
    <w:p w14:paraId="665C172D" w14:textId="77777777" w:rsidR="00B37995" w:rsidRDefault="00B37995" w:rsidP="00B37995">
      <w:pPr>
        <w:pStyle w:val="ListParagraph"/>
      </w:pPr>
    </w:p>
    <w:p w14:paraId="5E225678" w14:textId="3E4C8001" w:rsidR="00B37995" w:rsidRDefault="00B37995" w:rsidP="00133B8A">
      <w:pPr>
        <w:pStyle w:val="ListParagraph"/>
        <w:numPr>
          <w:ilvl w:val="0"/>
          <w:numId w:val="19"/>
        </w:numPr>
      </w:pPr>
      <w:proofErr w:type="spellStart"/>
      <w:r w:rsidRPr="00B37995">
        <w:t>Bakardjieva</w:t>
      </w:r>
      <w:proofErr w:type="spellEnd"/>
      <w:r w:rsidRPr="00B37995">
        <w:t xml:space="preserve">, Maria, </w:t>
      </w:r>
      <w:proofErr w:type="spellStart"/>
      <w:r w:rsidRPr="00B37995">
        <w:t>Mylynn</w:t>
      </w:r>
      <w:proofErr w:type="spellEnd"/>
      <w:r w:rsidRPr="00B37995">
        <w:t xml:space="preserve"> Felt, and </w:t>
      </w:r>
      <w:proofErr w:type="spellStart"/>
      <w:r w:rsidRPr="00B37995">
        <w:t>Rhon</w:t>
      </w:r>
      <w:proofErr w:type="spellEnd"/>
      <w:r w:rsidRPr="00B37995">
        <w:t xml:space="preserve"> </w:t>
      </w:r>
      <w:proofErr w:type="spellStart"/>
      <w:r w:rsidRPr="00B37995">
        <w:t>Teruelle</w:t>
      </w:r>
      <w:proofErr w:type="spellEnd"/>
      <w:r w:rsidRPr="00B37995">
        <w:t>. 2018. “Framing the Pipeline Problem: Civic Claims Makers and Social Media</w:t>
      </w:r>
      <w:r>
        <w:t>.</w:t>
      </w:r>
      <w:r w:rsidRPr="00B37995">
        <w:t xml:space="preserve">” </w:t>
      </w:r>
      <w:r w:rsidRPr="00B37995">
        <w:rPr>
          <w:i/>
          <w:iCs/>
        </w:rPr>
        <w:t>Canadian Journal of Communication</w:t>
      </w:r>
      <w:r w:rsidRPr="00B37995">
        <w:t xml:space="preserve"> 43: 147–165. [</w:t>
      </w:r>
      <w:r w:rsidRPr="00B37995">
        <w:rPr>
          <w:b/>
          <w:bCs/>
        </w:rPr>
        <w:t>1</w:t>
      </w:r>
      <w:r w:rsidRPr="00B37995">
        <w:t>]</w:t>
      </w:r>
    </w:p>
    <w:p w14:paraId="41249F26" w14:textId="77777777" w:rsidR="00B37995" w:rsidRDefault="00B37995" w:rsidP="00B37995">
      <w:pPr>
        <w:pStyle w:val="ListParagraph"/>
      </w:pPr>
    </w:p>
    <w:p w14:paraId="06719D6E" w14:textId="694E511E" w:rsidR="00A8649C" w:rsidRDefault="00153802" w:rsidP="00A8649C">
      <w:pPr>
        <w:pStyle w:val="ListParagraph"/>
        <w:numPr>
          <w:ilvl w:val="0"/>
          <w:numId w:val="19"/>
        </w:numPr>
        <w:spacing w:after="160"/>
      </w:pPr>
      <w:r w:rsidRPr="00153802">
        <w:t xml:space="preserve">Fine, Gary Allan and </w:t>
      </w:r>
      <w:proofErr w:type="spellStart"/>
      <w:r w:rsidRPr="00153802">
        <w:t>Lazaros</w:t>
      </w:r>
      <w:proofErr w:type="spellEnd"/>
      <w:r w:rsidRPr="00153802">
        <w:t xml:space="preserve"> </w:t>
      </w:r>
      <w:proofErr w:type="spellStart"/>
      <w:r w:rsidRPr="00153802">
        <w:t>Christoforides</w:t>
      </w:r>
      <w:proofErr w:type="spellEnd"/>
      <w:r w:rsidRPr="00153802">
        <w:t xml:space="preserve">. 1991. “Dirty Birds, Filthy Immigrants, and the English Sparrow War: Metaphorical Linkage in Constructing Social Problems” </w:t>
      </w:r>
      <w:r w:rsidRPr="00153802">
        <w:rPr>
          <w:i/>
          <w:iCs/>
        </w:rPr>
        <w:t>Symbolic Interaction</w:t>
      </w:r>
      <w:r w:rsidRPr="00153802">
        <w:t xml:space="preserve"> 14(4): 375-393. [</w:t>
      </w:r>
      <w:r w:rsidRPr="00153802">
        <w:rPr>
          <w:b/>
          <w:bCs/>
        </w:rPr>
        <w:t>1</w:t>
      </w:r>
      <w:r w:rsidRPr="00153802">
        <w:t>]</w:t>
      </w:r>
    </w:p>
    <w:p w14:paraId="38253511" w14:textId="77777777" w:rsidR="00A8649C" w:rsidRPr="00153802" w:rsidRDefault="00A8649C" w:rsidP="00A8649C">
      <w:pPr>
        <w:pStyle w:val="ListParagraph"/>
        <w:spacing w:after="160"/>
      </w:pPr>
    </w:p>
    <w:p w14:paraId="0C4FBF98" w14:textId="0597910F" w:rsidR="00D50A1F" w:rsidRPr="00D50A1F" w:rsidRDefault="00D50A1F" w:rsidP="00D50A1F">
      <w:pPr>
        <w:pStyle w:val="ListParagraph"/>
        <w:numPr>
          <w:ilvl w:val="0"/>
          <w:numId w:val="19"/>
        </w:numPr>
        <w:spacing w:after="160"/>
        <w:rPr>
          <w:i/>
          <w:iCs/>
        </w:rPr>
      </w:pPr>
      <w:r w:rsidRPr="00D50A1F">
        <w:t xml:space="preserve">Best, Joel. 2018. “Constructing Animal Species as Social Problems” </w:t>
      </w:r>
      <w:r w:rsidRPr="00D50A1F">
        <w:rPr>
          <w:i/>
          <w:iCs/>
        </w:rPr>
        <w:t xml:space="preserve">Sociology Compass </w:t>
      </w:r>
      <w:r w:rsidRPr="00D50A1F">
        <w:t xml:space="preserve">12: 1-9. </w:t>
      </w:r>
      <w:hyperlink r:id="rId15" w:history="1">
        <w:r w:rsidRPr="00D50A1F">
          <w:rPr>
            <w:rStyle w:val="Hyperlink"/>
          </w:rPr>
          <w:t>https://doi.org/10.1111/soc4.12630</w:t>
        </w:r>
      </w:hyperlink>
      <w:r w:rsidRPr="00D50A1F">
        <w:t>.</w:t>
      </w:r>
      <w:r w:rsidRPr="00D50A1F">
        <w:rPr>
          <w:i/>
          <w:iCs/>
        </w:rPr>
        <w:t xml:space="preserve"> </w:t>
      </w:r>
      <w:r w:rsidRPr="00D50A1F">
        <w:t>[</w:t>
      </w:r>
      <w:r w:rsidRPr="00D50A1F">
        <w:rPr>
          <w:b/>
          <w:bCs/>
        </w:rPr>
        <w:t>1</w:t>
      </w:r>
      <w:r w:rsidRPr="00D50A1F">
        <w:t>]</w:t>
      </w:r>
    </w:p>
    <w:p w14:paraId="17D77EB5" w14:textId="613C3C4E" w:rsidR="00B37995" w:rsidRDefault="00B37995" w:rsidP="00A8649C"/>
    <w:p w14:paraId="5EE25C18" w14:textId="359FCABB" w:rsidR="00A8649C" w:rsidRPr="00A8649C" w:rsidRDefault="00A8649C" w:rsidP="00A8649C">
      <w:pPr>
        <w:rPr>
          <w:b/>
          <w:bCs/>
          <w:i/>
          <w:iCs/>
          <w:u w:val="single"/>
        </w:rPr>
      </w:pPr>
      <w:r w:rsidRPr="00A8649C">
        <w:rPr>
          <w:b/>
          <w:bCs/>
          <w:i/>
          <w:iCs/>
          <w:u w:val="single"/>
        </w:rPr>
        <w:t>Week 7 (Feb 21-27)</w:t>
      </w:r>
      <w:r w:rsidR="006803A7">
        <w:rPr>
          <w:b/>
          <w:bCs/>
          <w:i/>
          <w:iCs/>
          <w:u w:val="single"/>
        </w:rPr>
        <w:t>:</w:t>
      </w:r>
      <w:r w:rsidRPr="00A8649C">
        <w:rPr>
          <w:b/>
          <w:bCs/>
          <w:i/>
          <w:iCs/>
          <w:u w:val="single"/>
        </w:rPr>
        <w:t xml:space="preserve"> </w:t>
      </w:r>
      <w:r w:rsidR="006803A7">
        <w:rPr>
          <w:b/>
          <w:bCs/>
          <w:i/>
          <w:iCs/>
          <w:u w:val="single"/>
        </w:rPr>
        <w:t>READING WEEK- NO CLASS</w:t>
      </w:r>
    </w:p>
    <w:p w14:paraId="68B6CF15" w14:textId="59E95C50" w:rsidR="00B14CC0" w:rsidRDefault="00B14CC0" w:rsidP="009B4C37"/>
    <w:p w14:paraId="68876105" w14:textId="427F38D6" w:rsidR="00A8649C" w:rsidRPr="00A8649C" w:rsidRDefault="00A8649C" w:rsidP="009B4C37">
      <w:pPr>
        <w:rPr>
          <w:b/>
          <w:bCs/>
          <w:u w:val="single"/>
        </w:rPr>
      </w:pPr>
      <w:r w:rsidRPr="00A8649C">
        <w:rPr>
          <w:b/>
          <w:bCs/>
          <w:u w:val="single"/>
        </w:rPr>
        <w:t>Week 8 (Mar. 2): Drug Use</w:t>
      </w:r>
      <w:r>
        <w:rPr>
          <w:b/>
          <w:bCs/>
          <w:u w:val="single"/>
        </w:rPr>
        <w:t xml:space="preserve"> and </w:t>
      </w:r>
      <w:r w:rsidRPr="00A8649C">
        <w:rPr>
          <w:b/>
          <w:bCs/>
          <w:u w:val="single"/>
        </w:rPr>
        <w:t xml:space="preserve">Addiction </w:t>
      </w:r>
    </w:p>
    <w:p w14:paraId="1DBC3FD4" w14:textId="18FD8B85" w:rsidR="00A8649C" w:rsidRDefault="00A8649C" w:rsidP="009B4C37">
      <w:r>
        <w:t xml:space="preserve">Readings: </w:t>
      </w:r>
    </w:p>
    <w:p w14:paraId="7B805647" w14:textId="7CB965F6" w:rsidR="00D673CD" w:rsidRDefault="00D673CD" w:rsidP="00D673CD">
      <w:pPr>
        <w:pStyle w:val="ListParagraph"/>
        <w:numPr>
          <w:ilvl w:val="0"/>
          <w:numId w:val="22"/>
        </w:numPr>
      </w:pPr>
      <w:r w:rsidRPr="00D673CD">
        <w:t>Himmelstein, Jerome. 1983. “From Killer Weed to Drop</w:t>
      </w:r>
      <w:r>
        <w:t xml:space="preserve"> </w:t>
      </w:r>
      <w:r w:rsidRPr="00D673CD">
        <w:t>Out Dru</w:t>
      </w:r>
      <w:r>
        <w:t>g:</w:t>
      </w:r>
      <w:r w:rsidRPr="00D673CD">
        <w:t xml:space="preserve"> </w:t>
      </w:r>
      <w:r>
        <w:t xml:space="preserve">The Changing Ideology of Marihuana.” </w:t>
      </w:r>
      <w:r w:rsidR="00934DA7" w:rsidRPr="00934DA7">
        <w:rPr>
          <w:i/>
          <w:iCs/>
        </w:rPr>
        <w:t>Contemporary Crises</w:t>
      </w:r>
      <w:r w:rsidR="00934DA7" w:rsidRPr="00934DA7">
        <w:t xml:space="preserve"> 7</w:t>
      </w:r>
      <w:r w:rsidR="00934DA7">
        <w:t xml:space="preserve">: </w:t>
      </w:r>
      <w:r w:rsidR="00934DA7" w:rsidRPr="00934DA7">
        <w:t>13-38</w:t>
      </w:r>
      <w:r w:rsidR="00934DA7">
        <w:t>. [</w:t>
      </w:r>
      <w:r w:rsidR="00934DA7" w:rsidRPr="00934DA7">
        <w:rPr>
          <w:b/>
          <w:bCs/>
        </w:rPr>
        <w:t>2</w:t>
      </w:r>
      <w:r w:rsidR="00934DA7">
        <w:t>]</w:t>
      </w:r>
    </w:p>
    <w:p w14:paraId="6F898A99" w14:textId="77777777" w:rsidR="004B2866" w:rsidRPr="00D673CD" w:rsidRDefault="004B2866" w:rsidP="004B2866">
      <w:pPr>
        <w:pStyle w:val="ListParagraph"/>
      </w:pPr>
    </w:p>
    <w:p w14:paraId="51DE3087" w14:textId="1F286837" w:rsidR="00A8649C" w:rsidRDefault="00421DD0" w:rsidP="004B2866">
      <w:pPr>
        <w:pStyle w:val="ListParagraph"/>
        <w:numPr>
          <w:ilvl w:val="0"/>
          <w:numId w:val="22"/>
        </w:numPr>
      </w:pPr>
      <w:proofErr w:type="spellStart"/>
      <w:r w:rsidRPr="00421DD0">
        <w:lastRenderedPageBreak/>
        <w:t>Kepski</w:t>
      </w:r>
      <w:proofErr w:type="spellEnd"/>
      <w:r w:rsidRPr="00421DD0">
        <w:t>, Piotr. 202</w:t>
      </w:r>
      <w:r w:rsidR="004B2866">
        <w:t>1</w:t>
      </w:r>
      <w:r w:rsidRPr="00421DD0">
        <w:t xml:space="preserve">. “Defining the </w:t>
      </w:r>
      <w:r w:rsidR="00EC5FD7">
        <w:t>‘</w:t>
      </w:r>
      <w:r w:rsidRPr="00421DD0">
        <w:t>Marijuana Problem</w:t>
      </w:r>
      <w:r w:rsidR="00EC5FD7">
        <w:t xml:space="preserve">’: An Analysis of the Polish </w:t>
      </w:r>
      <w:r w:rsidR="0067707B">
        <w:t>D</w:t>
      </w:r>
      <w:r w:rsidR="00EC5FD7">
        <w:t xml:space="preserve">aily </w:t>
      </w:r>
      <w:r w:rsidR="0067707B">
        <w:t>P</w:t>
      </w:r>
      <w:r w:rsidR="00EC5FD7">
        <w:t>ress, 2015–2016.</w:t>
      </w:r>
      <w:r w:rsidRPr="00421DD0">
        <w:t>”</w:t>
      </w:r>
      <w:r w:rsidR="004B2866" w:rsidRPr="004B2866">
        <w:t xml:space="preserve"> </w:t>
      </w:r>
      <w:r w:rsidR="004B2866" w:rsidRPr="004B2866">
        <w:rPr>
          <w:i/>
          <w:iCs/>
        </w:rPr>
        <w:t>Nordic Studies on Alcohol and Drugs</w:t>
      </w:r>
      <w:r w:rsidR="004B2866">
        <w:rPr>
          <w:i/>
          <w:iCs/>
        </w:rPr>
        <w:t xml:space="preserve"> </w:t>
      </w:r>
      <w:r w:rsidR="004B2866">
        <w:t>38(4); 361–376. [</w:t>
      </w:r>
      <w:r w:rsidR="004B2866" w:rsidRPr="004B2866">
        <w:rPr>
          <w:b/>
          <w:bCs/>
        </w:rPr>
        <w:t>1</w:t>
      </w:r>
      <w:r w:rsidR="004B2866">
        <w:t>]</w:t>
      </w:r>
    </w:p>
    <w:p w14:paraId="51513A94" w14:textId="77777777" w:rsidR="004B2866" w:rsidRDefault="004B2866" w:rsidP="004B2866">
      <w:pPr>
        <w:pStyle w:val="ListParagraph"/>
      </w:pPr>
    </w:p>
    <w:p w14:paraId="1B1D624F" w14:textId="347CAA11" w:rsidR="004B2866" w:rsidRPr="00E93B82" w:rsidRDefault="00F43782" w:rsidP="004B2866">
      <w:pPr>
        <w:pStyle w:val="ListParagraph"/>
        <w:numPr>
          <w:ilvl w:val="0"/>
          <w:numId w:val="22"/>
        </w:numPr>
        <w:rPr>
          <w:i/>
          <w:iCs/>
        </w:rPr>
      </w:pPr>
      <w:r w:rsidRPr="00F43782">
        <w:t>Levine, Harry Gene. 1985. “The Discovery of Addiction</w:t>
      </w:r>
      <w:r>
        <w:t xml:space="preserve">: </w:t>
      </w:r>
      <w:r w:rsidRPr="00F43782">
        <w:t>Changing Conceptions of Habitual Drunkenness in America</w:t>
      </w:r>
      <w:r>
        <w:t>.</w:t>
      </w:r>
      <w:r w:rsidRPr="00F43782">
        <w:t>”</w:t>
      </w:r>
      <w:r>
        <w:t xml:space="preserve"> </w:t>
      </w:r>
      <w:r w:rsidRPr="00E93B82">
        <w:rPr>
          <w:i/>
          <w:iCs/>
        </w:rPr>
        <w:t xml:space="preserve">Journal of Substance Abuse </w:t>
      </w:r>
      <w:r w:rsidR="000B34C4" w:rsidRPr="00E93B82">
        <w:rPr>
          <w:i/>
          <w:iCs/>
        </w:rPr>
        <w:t xml:space="preserve">Treatment </w:t>
      </w:r>
      <w:r w:rsidR="000B34C4" w:rsidRPr="00B55A82">
        <w:t>2(1): 43-57. [</w:t>
      </w:r>
      <w:r w:rsidR="000B34C4" w:rsidRPr="00B55A82">
        <w:rPr>
          <w:b/>
          <w:bCs/>
        </w:rPr>
        <w:t>1</w:t>
      </w:r>
      <w:r w:rsidR="000B34C4" w:rsidRPr="00B55A82">
        <w:t>]</w:t>
      </w:r>
    </w:p>
    <w:p w14:paraId="4BE84D40" w14:textId="77777777" w:rsidR="000B34C4" w:rsidRDefault="000B34C4" w:rsidP="000B34C4">
      <w:pPr>
        <w:pStyle w:val="ListParagraph"/>
      </w:pPr>
    </w:p>
    <w:p w14:paraId="2D9518E1" w14:textId="0C16A6B8" w:rsidR="000B34C4" w:rsidRDefault="00E93B82" w:rsidP="00E93B82">
      <w:pPr>
        <w:pStyle w:val="ListParagraph"/>
        <w:numPr>
          <w:ilvl w:val="0"/>
          <w:numId w:val="22"/>
        </w:numPr>
      </w:pPr>
      <w:proofErr w:type="spellStart"/>
      <w:r w:rsidRPr="00E93B82">
        <w:t>Reinarman</w:t>
      </w:r>
      <w:proofErr w:type="spellEnd"/>
      <w:r w:rsidRPr="00E93B82">
        <w:t>, Craig. 1988. “The Social Construction of an Alcohol Probl</w:t>
      </w:r>
      <w:r>
        <w:t>em: The Case of Mothers Against Drunk Drivers and Social Control in the 1980s.</w:t>
      </w:r>
      <w:r w:rsidRPr="00E93B82">
        <w:t>”</w:t>
      </w:r>
      <w:r>
        <w:t xml:space="preserve"> </w:t>
      </w:r>
      <w:r w:rsidRPr="00E93B82">
        <w:rPr>
          <w:i/>
          <w:iCs/>
        </w:rPr>
        <w:t>Theory and Society</w:t>
      </w:r>
      <w:r w:rsidRPr="00E93B82">
        <w:t xml:space="preserve"> 17:</w:t>
      </w:r>
      <w:r>
        <w:t xml:space="preserve"> </w:t>
      </w:r>
      <w:r w:rsidRPr="00E93B82">
        <w:t>91-120</w:t>
      </w:r>
      <w:r>
        <w:t>. [</w:t>
      </w:r>
      <w:r w:rsidRPr="00E93B82">
        <w:rPr>
          <w:b/>
          <w:bCs/>
        </w:rPr>
        <w:t>2</w:t>
      </w:r>
      <w:r>
        <w:t>]</w:t>
      </w:r>
    </w:p>
    <w:p w14:paraId="062F600A" w14:textId="77777777" w:rsidR="00E93B82" w:rsidRDefault="00E93B82" w:rsidP="00E93B82">
      <w:pPr>
        <w:pStyle w:val="ListParagraph"/>
      </w:pPr>
    </w:p>
    <w:p w14:paraId="5C06A687" w14:textId="595ECA6E" w:rsidR="00E93B82" w:rsidRDefault="00B55A82" w:rsidP="00B55A82">
      <w:pPr>
        <w:pStyle w:val="ListParagraph"/>
        <w:numPr>
          <w:ilvl w:val="0"/>
          <w:numId w:val="22"/>
        </w:numPr>
      </w:pPr>
      <w:r w:rsidRPr="00B55A82">
        <w:t xml:space="preserve">Lopez, </w:t>
      </w:r>
      <w:proofErr w:type="spellStart"/>
      <w:r w:rsidRPr="00B55A82">
        <w:t>Bernat</w:t>
      </w:r>
      <w:proofErr w:type="spellEnd"/>
      <w:r w:rsidRPr="00B55A82">
        <w:t xml:space="preserve">. 2014. “‘The Good, Pure Old Days’: Cyclist’s Switching Appraisals of Doping before and after Retirement as Claims Making in the Construction of Doping as a Social Problem” </w:t>
      </w:r>
      <w:r w:rsidRPr="00EB56A9">
        <w:rPr>
          <w:i/>
          <w:iCs/>
        </w:rPr>
        <w:t xml:space="preserve">The International Journal of the History of Sport </w:t>
      </w:r>
      <w:r>
        <w:t>31(17): 2141–2157. [</w:t>
      </w:r>
      <w:r w:rsidRPr="00B55A82">
        <w:rPr>
          <w:b/>
          <w:bCs/>
        </w:rPr>
        <w:t>1</w:t>
      </w:r>
      <w:r>
        <w:t>]</w:t>
      </w:r>
    </w:p>
    <w:p w14:paraId="2BD20737" w14:textId="77777777" w:rsidR="008311ED" w:rsidRDefault="008311ED" w:rsidP="008311ED">
      <w:pPr>
        <w:pStyle w:val="ListParagraph"/>
      </w:pPr>
    </w:p>
    <w:p w14:paraId="2488B69A" w14:textId="1AAC351E" w:rsidR="008311ED" w:rsidRPr="008311ED" w:rsidRDefault="008311ED" w:rsidP="008311ED">
      <w:pPr>
        <w:rPr>
          <w:b/>
          <w:bCs/>
          <w:u w:val="single"/>
        </w:rPr>
      </w:pPr>
      <w:r w:rsidRPr="008311ED">
        <w:rPr>
          <w:b/>
          <w:bCs/>
          <w:u w:val="single"/>
        </w:rPr>
        <w:t xml:space="preserve">Week 9 </w:t>
      </w:r>
      <w:r>
        <w:rPr>
          <w:b/>
          <w:bCs/>
          <w:u w:val="single"/>
        </w:rPr>
        <w:t>(</w:t>
      </w:r>
      <w:r w:rsidRPr="008311ED">
        <w:rPr>
          <w:b/>
          <w:bCs/>
          <w:u w:val="single"/>
        </w:rPr>
        <w:t>Mar</w:t>
      </w:r>
      <w:r>
        <w:rPr>
          <w:b/>
          <w:bCs/>
          <w:u w:val="single"/>
        </w:rPr>
        <w:t>.</w:t>
      </w:r>
      <w:r w:rsidRPr="008311ED">
        <w:rPr>
          <w:b/>
          <w:bCs/>
          <w:u w:val="single"/>
        </w:rPr>
        <w:t xml:space="preserve"> 9)</w:t>
      </w:r>
      <w:r>
        <w:rPr>
          <w:b/>
          <w:bCs/>
          <w:u w:val="single"/>
        </w:rPr>
        <w:t>:</w:t>
      </w:r>
      <w:r w:rsidRPr="008311ED">
        <w:rPr>
          <w:b/>
          <w:bCs/>
          <w:u w:val="single"/>
        </w:rPr>
        <w:t xml:space="preserve"> Medicalization, Part 1</w:t>
      </w:r>
    </w:p>
    <w:p w14:paraId="2FBB4C85" w14:textId="58D08611" w:rsidR="008311ED" w:rsidRDefault="008311ED" w:rsidP="008311ED">
      <w:r>
        <w:t xml:space="preserve">Readings: </w:t>
      </w:r>
    </w:p>
    <w:p w14:paraId="52B429D1" w14:textId="6A2D452F" w:rsidR="008311ED" w:rsidRDefault="00791351" w:rsidP="008311ED">
      <w:pPr>
        <w:pStyle w:val="ListParagraph"/>
        <w:numPr>
          <w:ilvl w:val="0"/>
          <w:numId w:val="23"/>
        </w:numPr>
      </w:pPr>
      <w:r w:rsidRPr="00791351">
        <w:t xml:space="preserve">Conrad, </w:t>
      </w:r>
      <w:proofErr w:type="gramStart"/>
      <w:r w:rsidRPr="00791351">
        <w:t>Peter</w:t>
      </w:r>
      <w:proofErr w:type="gramEnd"/>
      <w:r w:rsidRPr="00791351">
        <w:t xml:space="preserve"> and Deborah Potter. 2000. “From Hyperactive Children to ADHD Adults: Observations on the Expansion of Medical Categories</w:t>
      </w:r>
      <w:r>
        <w:t>.</w:t>
      </w:r>
      <w:r w:rsidRPr="00791351">
        <w:t xml:space="preserve">” </w:t>
      </w:r>
      <w:r w:rsidRPr="00791351">
        <w:rPr>
          <w:i/>
          <w:iCs/>
        </w:rPr>
        <w:t>Social Problems</w:t>
      </w:r>
      <w:r>
        <w:t xml:space="preserve"> </w:t>
      </w:r>
      <w:r w:rsidRPr="00791351">
        <w:t>47</w:t>
      </w:r>
      <w:r>
        <w:t>(</w:t>
      </w:r>
      <w:r w:rsidRPr="00791351">
        <w:t>4</w:t>
      </w:r>
      <w:r>
        <w:t xml:space="preserve">): </w:t>
      </w:r>
      <w:r w:rsidRPr="00791351">
        <w:t>559-582</w:t>
      </w:r>
      <w:r>
        <w:t>. [</w:t>
      </w:r>
      <w:r w:rsidR="006E5BB8">
        <w:rPr>
          <w:b/>
          <w:bCs/>
        </w:rPr>
        <w:t>2</w:t>
      </w:r>
      <w:r>
        <w:t xml:space="preserve">] </w:t>
      </w:r>
    </w:p>
    <w:p w14:paraId="65C3FC35" w14:textId="77777777" w:rsidR="006E5BB8" w:rsidRDefault="006E5BB8" w:rsidP="006E5BB8">
      <w:pPr>
        <w:pStyle w:val="ListParagraph"/>
      </w:pPr>
    </w:p>
    <w:p w14:paraId="32E2ED52" w14:textId="431D9122" w:rsidR="00791351" w:rsidRDefault="006E5BB8" w:rsidP="008311ED">
      <w:pPr>
        <w:pStyle w:val="ListParagraph"/>
        <w:numPr>
          <w:ilvl w:val="0"/>
          <w:numId w:val="23"/>
        </w:numPr>
      </w:pPr>
      <w:proofErr w:type="spellStart"/>
      <w:r w:rsidRPr="006E5BB8">
        <w:t>Figert</w:t>
      </w:r>
      <w:proofErr w:type="spellEnd"/>
      <w:r w:rsidRPr="006E5BB8">
        <w:t>, A. E.</w:t>
      </w:r>
      <w:r>
        <w:t xml:space="preserve"> </w:t>
      </w:r>
      <w:r w:rsidRPr="006E5BB8">
        <w:t xml:space="preserve">1995. </w:t>
      </w:r>
      <w:r>
        <w:t>“</w:t>
      </w:r>
      <w:r w:rsidRPr="006E5BB8">
        <w:t xml:space="preserve">Three </w:t>
      </w:r>
      <w:r>
        <w:t>F</w:t>
      </w:r>
      <w:r w:rsidRPr="006E5BB8">
        <w:t xml:space="preserve">aces of </w:t>
      </w:r>
      <w:r>
        <w:t>PMS</w:t>
      </w:r>
      <w:r w:rsidRPr="006E5BB8">
        <w:t xml:space="preserve">: The </w:t>
      </w:r>
      <w:r>
        <w:t>P</w:t>
      </w:r>
      <w:r w:rsidRPr="006E5BB8">
        <w:t xml:space="preserve">rofessional </w:t>
      </w:r>
      <w:r>
        <w:t>G</w:t>
      </w:r>
      <w:r w:rsidRPr="006E5BB8">
        <w:t xml:space="preserve">endered, and </w:t>
      </w:r>
      <w:r>
        <w:t>S</w:t>
      </w:r>
      <w:r w:rsidRPr="006E5BB8">
        <w:t xml:space="preserve">cientific </w:t>
      </w:r>
      <w:r>
        <w:t>S</w:t>
      </w:r>
      <w:r w:rsidRPr="006E5BB8">
        <w:t xml:space="preserve">tructuring of </w:t>
      </w:r>
      <w:r>
        <w:t>P</w:t>
      </w:r>
      <w:r w:rsidRPr="006E5BB8">
        <w:t xml:space="preserve">sychiatric </w:t>
      </w:r>
      <w:r>
        <w:t>D</w:t>
      </w:r>
      <w:r w:rsidRPr="006E5BB8">
        <w:t>isorder.</w:t>
      </w:r>
      <w:r>
        <w:t>”</w:t>
      </w:r>
      <w:r w:rsidRPr="006E5BB8">
        <w:t xml:space="preserve"> </w:t>
      </w:r>
      <w:r w:rsidRPr="004D1A8C">
        <w:rPr>
          <w:i/>
          <w:iCs/>
        </w:rPr>
        <w:t>Social Problems</w:t>
      </w:r>
      <w:r w:rsidRPr="006E5BB8">
        <w:t xml:space="preserve"> 42(1)</w:t>
      </w:r>
      <w:r w:rsidR="004D1A8C">
        <w:t>:</w:t>
      </w:r>
      <w:r w:rsidRPr="006E5BB8">
        <w:t xml:space="preserve"> 56-73.</w:t>
      </w:r>
      <w:r w:rsidR="004D1A8C">
        <w:t xml:space="preserve"> [</w:t>
      </w:r>
      <w:r w:rsidR="004D1A8C" w:rsidRPr="004D1A8C">
        <w:rPr>
          <w:b/>
          <w:bCs/>
        </w:rPr>
        <w:t>1</w:t>
      </w:r>
      <w:r w:rsidR="004D1A8C">
        <w:t>]</w:t>
      </w:r>
    </w:p>
    <w:p w14:paraId="28F68B60" w14:textId="77777777" w:rsidR="004D1A8C" w:rsidRDefault="004D1A8C" w:rsidP="004D1A8C">
      <w:pPr>
        <w:pStyle w:val="ListParagraph"/>
      </w:pPr>
    </w:p>
    <w:p w14:paraId="6B474A34" w14:textId="61E4C51D" w:rsidR="004D1A8C" w:rsidRDefault="00393213" w:rsidP="008311ED">
      <w:pPr>
        <w:pStyle w:val="ListParagraph"/>
        <w:numPr>
          <w:ilvl w:val="0"/>
          <w:numId w:val="23"/>
        </w:numPr>
      </w:pPr>
      <w:r>
        <w:t xml:space="preserve">Cotton, </w:t>
      </w:r>
      <w:proofErr w:type="gramStart"/>
      <w:r>
        <w:t>Christopher</w:t>
      </w:r>
      <w:proofErr w:type="gramEnd"/>
      <w:r>
        <w:t xml:space="preserve"> and John W. Ridings. </w:t>
      </w:r>
      <w:r w:rsidRPr="00393213">
        <w:t>2011. “Getting Out/Getting In: The DSM, Political Activism, and the Social Construction of Mental Disorders</w:t>
      </w:r>
      <w:r>
        <w:t>.</w:t>
      </w:r>
      <w:r w:rsidRPr="00393213">
        <w:t>”</w:t>
      </w:r>
      <w:r>
        <w:t xml:space="preserve"> </w:t>
      </w:r>
      <w:r w:rsidRPr="00393213">
        <w:rPr>
          <w:i/>
          <w:iCs/>
        </w:rPr>
        <w:t>Social Work in Mental Health</w:t>
      </w:r>
      <w:r w:rsidRPr="00393213">
        <w:t xml:space="preserve"> 9:</w:t>
      </w:r>
      <w:r>
        <w:t xml:space="preserve"> </w:t>
      </w:r>
      <w:r w:rsidRPr="00393213">
        <w:t>181–205</w:t>
      </w:r>
      <w:r>
        <w:t>. [</w:t>
      </w:r>
      <w:r w:rsidRPr="00393213">
        <w:rPr>
          <w:b/>
          <w:bCs/>
        </w:rPr>
        <w:t>2</w:t>
      </w:r>
      <w:r>
        <w:t xml:space="preserve">] </w:t>
      </w:r>
    </w:p>
    <w:p w14:paraId="3F1A5A67" w14:textId="77777777" w:rsidR="00393213" w:rsidRDefault="00393213" w:rsidP="00393213">
      <w:pPr>
        <w:pStyle w:val="ListParagraph"/>
      </w:pPr>
    </w:p>
    <w:p w14:paraId="206ADFD9" w14:textId="1F3F2C7E" w:rsidR="00393213" w:rsidRDefault="0032787F" w:rsidP="008311ED">
      <w:pPr>
        <w:pStyle w:val="ListParagraph"/>
        <w:numPr>
          <w:ilvl w:val="0"/>
          <w:numId w:val="23"/>
        </w:numPr>
      </w:pPr>
      <w:r w:rsidRPr="0032787F">
        <w:t xml:space="preserve">Holmes, </w:t>
      </w:r>
      <w:proofErr w:type="gramStart"/>
      <w:r w:rsidRPr="0032787F">
        <w:t>Kara</w:t>
      </w:r>
      <w:proofErr w:type="gramEnd"/>
      <w:r w:rsidRPr="0032787F">
        <w:t xml:space="preserve"> and Fiona Ann </w:t>
      </w:r>
      <w:proofErr w:type="spellStart"/>
      <w:r w:rsidRPr="0032787F">
        <w:t>Papps</w:t>
      </w:r>
      <w:proofErr w:type="spellEnd"/>
      <w:r w:rsidRPr="0032787F">
        <w:t xml:space="preserve">. 2018. “‘You </w:t>
      </w:r>
      <w:r>
        <w:t>C</w:t>
      </w:r>
      <w:r w:rsidRPr="0032787F">
        <w:t xml:space="preserve">an’t </w:t>
      </w:r>
      <w:r>
        <w:t>L</w:t>
      </w:r>
      <w:r w:rsidRPr="0032787F">
        <w:t xml:space="preserve">abel it and </w:t>
      </w:r>
      <w:r>
        <w:t>T</w:t>
      </w:r>
      <w:r w:rsidRPr="0032787F">
        <w:t xml:space="preserve">here’s </w:t>
      </w:r>
      <w:r>
        <w:t>N</w:t>
      </w:r>
      <w:r w:rsidRPr="0032787F">
        <w:t xml:space="preserve">o </w:t>
      </w:r>
      <w:r>
        <w:t>U</w:t>
      </w:r>
      <w:r w:rsidRPr="0032787F">
        <w:t>mbrella’: The Consumer Movement and the Social Construction of Mental Illness</w:t>
      </w:r>
      <w:r>
        <w:t>.</w:t>
      </w:r>
      <w:r w:rsidRPr="0032787F">
        <w:t>”</w:t>
      </w:r>
      <w:r w:rsidR="00EB4289" w:rsidRPr="00EB4289">
        <w:t xml:space="preserve"> </w:t>
      </w:r>
      <w:r w:rsidR="00EB4289" w:rsidRPr="00EB4289">
        <w:rPr>
          <w:i/>
          <w:iCs/>
        </w:rPr>
        <w:t>At the Interface/Probing the Boundaries</w:t>
      </w:r>
      <w:r w:rsidR="00EB4289" w:rsidRPr="00EB4289">
        <w:t xml:space="preserve"> 96</w:t>
      </w:r>
      <w:r w:rsidR="00EB4289">
        <w:t>:</w:t>
      </w:r>
      <w:r w:rsidR="00EB4289" w:rsidRPr="00EB4289">
        <w:t xml:space="preserve"> 21-53</w:t>
      </w:r>
      <w:r w:rsidR="00EB4289">
        <w:t>. [</w:t>
      </w:r>
      <w:r w:rsidR="00EB4289" w:rsidRPr="0055777F">
        <w:rPr>
          <w:b/>
          <w:bCs/>
        </w:rPr>
        <w:t>2</w:t>
      </w:r>
      <w:r w:rsidR="00EB4289">
        <w:t xml:space="preserve">] </w:t>
      </w:r>
    </w:p>
    <w:p w14:paraId="291BAF62" w14:textId="77777777" w:rsidR="00A45315" w:rsidRDefault="00A45315" w:rsidP="00A45315">
      <w:pPr>
        <w:pStyle w:val="ListParagraph"/>
      </w:pPr>
    </w:p>
    <w:p w14:paraId="559AA794" w14:textId="73DC9AB0" w:rsidR="00A45315" w:rsidRDefault="00A45315" w:rsidP="00A45315">
      <w:pPr>
        <w:rPr>
          <w:b/>
          <w:bCs/>
          <w:u w:val="single"/>
        </w:rPr>
      </w:pPr>
      <w:r w:rsidRPr="00A45315">
        <w:rPr>
          <w:b/>
          <w:bCs/>
          <w:u w:val="single"/>
        </w:rPr>
        <w:t>Week 10 (Mar. 16): Medicalization, Part 2</w:t>
      </w:r>
    </w:p>
    <w:p w14:paraId="71274A92" w14:textId="4D0D4081" w:rsidR="00A45315" w:rsidRDefault="00A45315" w:rsidP="00A45315">
      <w:r>
        <w:t>Readings</w:t>
      </w:r>
      <w:r w:rsidR="00951D0A">
        <w:t>:</w:t>
      </w:r>
    </w:p>
    <w:p w14:paraId="15C3823D" w14:textId="188721BD" w:rsidR="00A45315" w:rsidRDefault="00A45315" w:rsidP="00A45315">
      <w:pPr>
        <w:pStyle w:val="ListParagraph"/>
        <w:numPr>
          <w:ilvl w:val="0"/>
          <w:numId w:val="24"/>
        </w:numPr>
      </w:pPr>
      <w:r w:rsidRPr="00A45315">
        <w:t>Rafter, Nicole H. 1992. “Claims-Making and Socio-Cultural Context in the First U.S. Eugenics Campaign</w:t>
      </w:r>
      <w:r>
        <w:t>.</w:t>
      </w:r>
      <w:r w:rsidRPr="00A45315">
        <w:t>”</w:t>
      </w:r>
      <w:r w:rsidR="008F4C2C" w:rsidRPr="008F4C2C">
        <w:t xml:space="preserve"> </w:t>
      </w:r>
      <w:r w:rsidR="008F4C2C" w:rsidRPr="008F4C2C">
        <w:rPr>
          <w:i/>
          <w:iCs/>
        </w:rPr>
        <w:t>Social Problems</w:t>
      </w:r>
      <w:r w:rsidR="008F4C2C" w:rsidRPr="008F4C2C">
        <w:t xml:space="preserve"> 39</w:t>
      </w:r>
      <w:r w:rsidR="008F4C2C">
        <w:t>(</w:t>
      </w:r>
      <w:r w:rsidR="008F4C2C" w:rsidRPr="008F4C2C">
        <w:t>1</w:t>
      </w:r>
      <w:r w:rsidR="008F4C2C">
        <w:t>):</w:t>
      </w:r>
      <w:r w:rsidR="008F4C2C" w:rsidRPr="008F4C2C">
        <w:t xml:space="preserve"> 17-34</w:t>
      </w:r>
      <w:r w:rsidR="008F4C2C">
        <w:t>. [</w:t>
      </w:r>
      <w:r w:rsidR="008F4C2C" w:rsidRPr="004B5AF8">
        <w:rPr>
          <w:b/>
          <w:bCs/>
        </w:rPr>
        <w:t>1</w:t>
      </w:r>
      <w:r w:rsidR="008F4C2C">
        <w:t xml:space="preserve">] </w:t>
      </w:r>
    </w:p>
    <w:p w14:paraId="132613B3" w14:textId="77777777" w:rsidR="001A1C65" w:rsidRDefault="001A1C65" w:rsidP="001A1C65">
      <w:pPr>
        <w:pStyle w:val="ListParagraph"/>
      </w:pPr>
    </w:p>
    <w:p w14:paraId="195EAC11" w14:textId="5F11766C" w:rsidR="008F4C2C" w:rsidRDefault="001A1C65" w:rsidP="00A45315">
      <w:pPr>
        <w:pStyle w:val="ListParagraph"/>
        <w:numPr>
          <w:ilvl w:val="0"/>
          <w:numId w:val="24"/>
        </w:numPr>
      </w:pPr>
      <w:r w:rsidRPr="001A1C65">
        <w:t xml:space="preserve">McCrea, Frances B. </w:t>
      </w:r>
      <w:r>
        <w:t>1</w:t>
      </w:r>
      <w:r w:rsidRPr="001A1C65">
        <w:t>983</w:t>
      </w:r>
      <w:r>
        <w:t>.</w:t>
      </w:r>
      <w:r w:rsidRPr="001A1C65">
        <w:t xml:space="preserve"> “The Politics of Menopause: The ‘Discovery’ of a Deficiency Disease.</w:t>
      </w:r>
      <w:r>
        <w:t xml:space="preserve">” </w:t>
      </w:r>
      <w:r w:rsidRPr="001A1C65">
        <w:rPr>
          <w:i/>
          <w:iCs/>
        </w:rPr>
        <w:t>Social Problems</w:t>
      </w:r>
      <w:r w:rsidRPr="001A1C65">
        <w:t xml:space="preserve"> 31</w:t>
      </w:r>
      <w:r>
        <w:t>(</w:t>
      </w:r>
      <w:r w:rsidRPr="001A1C65">
        <w:t>1</w:t>
      </w:r>
      <w:r>
        <w:t xml:space="preserve">): </w:t>
      </w:r>
      <w:r w:rsidRPr="001A1C65">
        <w:t>111-123</w:t>
      </w:r>
      <w:r>
        <w:t>. [</w:t>
      </w:r>
      <w:r w:rsidRPr="00DB38EA">
        <w:rPr>
          <w:b/>
          <w:bCs/>
        </w:rPr>
        <w:t>1</w:t>
      </w:r>
      <w:r>
        <w:t>]</w:t>
      </w:r>
    </w:p>
    <w:p w14:paraId="56CE352F" w14:textId="77777777" w:rsidR="001A1C65" w:rsidRDefault="001A1C65" w:rsidP="001A1C65">
      <w:pPr>
        <w:pStyle w:val="ListParagraph"/>
      </w:pPr>
    </w:p>
    <w:p w14:paraId="3BF8E74C" w14:textId="035FF54C" w:rsidR="001A1C65" w:rsidRDefault="00DB38EA" w:rsidP="00A45315">
      <w:pPr>
        <w:pStyle w:val="ListParagraph"/>
        <w:numPr>
          <w:ilvl w:val="0"/>
          <w:numId w:val="24"/>
        </w:numPr>
      </w:pPr>
      <w:proofErr w:type="spellStart"/>
      <w:r w:rsidRPr="00DB38EA">
        <w:t>Neiterman</w:t>
      </w:r>
      <w:proofErr w:type="spellEnd"/>
      <w:r w:rsidRPr="00DB38EA">
        <w:t>, Elena. 2012. “Constructing and Deconstructing Teen Pregnancy as a Social Problem</w:t>
      </w:r>
      <w:r>
        <w:t>.</w:t>
      </w:r>
      <w:r w:rsidRPr="00DB38EA">
        <w:t>”</w:t>
      </w:r>
      <w:r>
        <w:t xml:space="preserve"> </w:t>
      </w:r>
      <w:r w:rsidRPr="00DB38EA">
        <w:rPr>
          <w:i/>
          <w:iCs/>
        </w:rPr>
        <w:t>Qualitative Sociolog</w:t>
      </w:r>
      <w:r w:rsidR="00C058E9">
        <w:rPr>
          <w:i/>
          <w:iCs/>
        </w:rPr>
        <w:t>y</w:t>
      </w:r>
      <w:r w:rsidRPr="00DB38EA">
        <w:rPr>
          <w:i/>
          <w:iCs/>
        </w:rPr>
        <w:t xml:space="preserve"> Review</w:t>
      </w:r>
      <w:r>
        <w:t xml:space="preserve"> 3(1): 25-47. [</w:t>
      </w:r>
      <w:r w:rsidRPr="00DB38EA">
        <w:rPr>
          <w:b/>
          <w:bCs/>
        </w:rPr>
        <w:t>1</w:t>
      </w:r>
      <w:r>
        <w:t xml:space="preserve">] </w:t>
      </w:r>
    </w:p>
    <w:p w14:paraId="33121D38" w14:textId="77777777" w:rsidR="00DB38EA" w:rsidRDefault="00DB38EA" w:rsidP="00DB38EA">
      <w:pPr>
        <w:pStyle w:val="ListParagraph"/>
      </w:pPr>
    </w:p>
    <w:p w14:paraId="72EAC19A" w14:textId="5DB7AE25" w:rsidR="00DB38EA" w:rsidRDefault="00C058E9" w:rsidP="00A45315">
      <w:pPr>
        <w:pStyle w:val="ListParagraph"/>
        <w:numPr>
          <w:ilvl w:val="0"/>
          <w:numId w:val="24"/>
        </w:numPr>
      </w:pPr>
      <w:r w:rsidRPr="00C058E9">
        <w:t xml:space="preserve">Best, Joel. </w:t>
      </w:r>
      <w:r>
        <w:t xml:space="preserve">2020. </w:t>
      </w:r>
      <w:r w:rsidRPr="00C058E9">
        <w:t>“Middle-Range Future Claims: Constructing the Near-Future Consequences of COVID-19</w:t>
      </w:r>
      <w:r>
        <w:t>.</w:t>
      </w:r>
      <w:r w:rsidRPr="00C058E9">
        <w:t xml:space="preserve">” </w:t>
      </w:r>
      <w:r w:rsidRPr="00C058E9">
        <w:rPr>
          <w:i/>
          <w:iCs/>
        </w:rPr>
        <w:t>Symbolic Interaction</w:t>
      </w:r>
      <w:r>
        <w:t xml:space="preserve"> </w:t>
      </w:r>
      <w:r w:rsidRPr="00C058E9">
        <w:t>43</w:t>
      </w:r>
      <w:r>
        <w:t>(</w:t>
      </w:r>
      <w:r w:rsidRPr="00C058E9">
        <w:t>3</w:t>
      </w:r>
      <w:r>
        <w:t>):</w:t>
      </w:r>
      <w:r w:rsidRPr="00C058E9">
        <w:t xml:space="preserve"> 541–556</w:t>
      </w:r>
      <w:r>
        <w:t>. [</w:t>
      </w:r>
      <w:r w:rsidRPr="00C058E9">
        <w:rPr>
          <w:b/>
          <w:bCs/>
        </w:rPr>
        <w:t>1</w:t>
      </w:r>
      <w:r>
        <w:t>]</w:t>
      </w:r>
    </w:p>
    <w:p w14:paraId="307193CF" w14:textId="77777777" w:rsidR="00C058E9" w:rsidRDefault="00C058E9" w:rsidP="00C058E9">
      <w:pPr>
        <w:pStyle w:val="ListParagraph"/>
      </w:pPr>
    </w:p>
    <w:p w14:paraId="406BBF4D" w14:textId="659245C7" w:rsidR="00523214" w:rsidRDefault="00896679" w:rsidP="00523214">
      <w:pPr>
        <w:pStyle w:val="ListParagraph"/>
        <w:numPr>
          <w:ilvl w:val="0"/>
          <w:numId w:val="24"/>
        </w:numPr>
      </w:pPr>
      <w:proofErr w:type="spellStart"/>
      <w:r w:rsidRPr="00896679">
        <w:t>Numerato</w:t>
      </w:r>
      <w:proofErr w:type="spellEnd"/>
      <w:r w:rsidRPr="00896679">
        <w:t>, Dino</w:t>
      </w:r>
      <w:r>
        <w:t xml:space="preserve">, </w:t>
      </w:r>
      <w:proofErr w:type="spellStart"/>
      <w:r>
        <w:t>Lenka</w:t>
      </w:r>
      <w:proofErr w:type="spellEnd"/>
      <w:r>
        <w:t xml:space="preserve"> </w:t>
      </w:r>
      <w:proofErr w:type="spellStart"/>
      <w:r>
        <w:t>Vochocová</w:t>
      </w:r>
      <w:proofErr w:type="spellEnd"/>
      <w:r>
        <w:t xml:space="preserve">, Václav </w:t>
      </w:r>
      <w:proofErr w:type="spellStart"/>
      <w:r>
        <w:t>Stetka</w:t>
      </w:r>
      <w:proofErr w:type="spellEnd"/>
      <w:r>
        <w:t xml:space="preserve"> and Alena </w:t>
      </w:r>
      <w:proofErr w:type="spellStart"/>
      <w:r>
        <w:t>Macková</w:t>
      </w:r>
      <w:proofErr w:type="spellEnd"/>
      <w:r w:rsidRPr="00896679">
        <w:t xml:space="preserve">. 2019. “The </w:t>
      </w:r>
      <w:r>
        <w:t>V</w:t>
      </w:r>
      <w:r w:rsidRPr="00896679">
        <w:t xml:space="preserve">accination </w:t>
      </w:r>
      <w:r>
        <w:t>D</w:t>
      </w:r>
      <w:r w:rsidRPr="00896679">
        <w:t>ebate in the “</w:t>
      </w:r>
      <w:r>
        <w:t>P</w:t>
      </w:r>
      <w:r w:rsidRPr="00896679">
        <w:t>ost-</w:t>
      </w:r>
      <w:r>
        <w:t>T</w:t>
      </w:r>
      <w:r w:rsidRPr="00896679">
        <w:t xml:space="preserve">ruth” </w:t>
      </w:r>
      <w:r>
        <w:t>E</w:t>
      </w:r>
      <w:r w:rsidRPr="00896679">
        <w:t xml:space="preserve">ra: </w:t>
      </w:r>
      <w:r>
        <w:t>S</w:t>
      </w:r>
      <w:r w:rsidRPr="00896679">
        <w:t xml:space="preserve">ocial </w:t>
      </w:r>
      <w:r>
        <w:t>M</w:t>
      </w:r>
      <w:r w:rsidRPr="00896679">
        <w:t xml:space="preserve">edia as </w:t>
      </w:r>
      <w:r>
        <w:t>S</w:t>
      </w:r>
      <w:r w:rsidRPr="00896679">
        <w:t xml:space="preserve">ites of </w:t>
      </w:r>
      <w:r>
        <w:t>M</w:t>
      </w:r>
      <w:r w:rsidRPr="00896679">
        <w:t>ulti-</w:t>
      </w:r>
      <w:r w:rsidR="00F80B76">
        <w:t>l</w:t>
      </w:r>
      <w:r w:rsidRPr="00896679">
        <w:t xml:space="preserve">ayered </w:t>
      </w:r>
      <w:r>
        <w:t>R</w:t>
      </w:r>
      <w:r w:rsidRPr="00896679">
        <w:t>eflexivity</w:t>
      </w:r>
      <w:r>
        <w:t>.</w:t>
      </w:r>
      <w:r w:rsidRPr="00896679">
        <w:t>”</w:t>
      </w:r>
      <w:r w:rsidR="00123A3A" w:rsidRPr="00123A3A">
        <w:t xml:space="preserve"> </w:t>
      </w:r>
      <w:r w:rsidR="00123A3A" w:rsidRPr="00123A3A">
        <w:rPr>
          <w:i/>
          <w:iCs/>
        </w:rPr>
        <w:t>Sociology of Health &amp; Illness</w:t>
      </w:r>
      <w:r w:rsidR="00123A3A" w:rsidRPr="00123A3A">
        <w:t xml:space="preserve"> 41</w:t>
      </w:r>
      <w:r w:rsidR="00123A3A">
        <w:t>(</w:t>
      </w:r>
      <w:r w:rsidR="00123A3A" w:rsidRPr="00123A3A">
        <w:t>S1</w:t>
      </w:r>
      <w:r w:rsidR="00123A3A">
        <w:t xml:space="preserve">): </w:t>
      </w:r>
      <w:r w:rsidR="00123A3A" w:rsidRPr="00123A3A">
        <w:t>82–97</w:t>
      </w:r>
      <w:r w:rsidR="00123A3A">
        <w:t>. [</w:t>
      </w:r>
      <w:r w:rsidR="00123A3A" w:rsidRPr="00123A3A">
        <w:rPr>
          <w:b/>
          <w:bCs/>
        </w:rPr>
        <w:t>1</w:t>
      </w:r>
      <w:r w:rsidR="00123A3A">
        <w:t>]</w:t>
      </w:r>
    </w:p>
    <w:p w14:paraId="739602F5" w14:textId="032BCBF9" w:rsidR="00523214" w:rsidRPr="00A45315" w:rsidRDefault="00523214" w:rsidP="00523214">
      <w:pPr>
        <w:pStyle w:val="ListParagraph"/>
      </w:pPr>
    </w:p>
    <w:p w14:paraId="30729800" w14:textId="401DCA70" w:rsidR="00A45315" w:rsidRDefault="006B7886" w:rsidP="00A45315">
      <w:pPr>
        <w:rPr>
          <w:b/>
          <w:bCs/>
          <w:u w:val="single"/>
        </w:rPr>
      </w:pPr>
      <w:r>
        <w:rPr>
          <w:b/>
          <w:bCs/>
          <w:u w:val="single"/>
        </w:rPr>
        <w:t>Week 1</w:t>
      </w:r>
      <w:r w:rsidR="00951D0A">
        <w:rPr>
          <w:b/>
          <w:bCs/>
          <w:u w:val="single"/>
        </w:rPr>
        <w:t>1 (</w:t>
      </w:r>
      <w:r w:rsidR="00951D0A" w:rsidRPr="00951D0A">
        <w:rPr>
          <w:b/>
          <w:bCs/>
          <w:u w:val="single"/>
        </w:rPr>
        <w:t>Mar 23)</w:t>
      </w:r>
      <w:r w:rsidR="00951D0A">
        <w:rPr>
          <w:b/>
          <w:bCs/>
          <w:u w:val="single"/>
        </w:rPr>
        <w:t>:</w:t>
      </w:r>
      <w:r w:rsidR="00951D0A" w:rsidRPr="00951D0A">
        <w:rPr>
          <w:b/>
          <w:bCs/>
          <w:u w:val="single"/>
        </w:rPr>
        <w:t xml:space="preserve"> Sexuality</w:t>
      </w:r>
    </w:p>
    <w:p w14:paraId="51EC0474" w14:textId="5AA8EB08" w:rsidR="00951D0A" w:rsidRPr="00951D0A" w:rsidRDefault="00951D0A" w:rsidP="00A45315">
      <w:r w:rsidRPr="00951D0A">
        <w:t xml:space="preserve">Readings: </w:t>
      </w:r>
    </w:p>
    <w:p w14:paraId="1D2F1E3D" w14:textId="33A7D384" w:rsidR="00523214" w:rsidRDefault="00523214" w:rsidP="00523214">
      <w:pPr>
        <w:pStyle w:val="ListParagraph"/>
        <w:numPr>
          <w:ilvl w:val="0"/>
          <w:numId w:val="27"/>
        </w:numPr>
      </w:pPr>
      <w:r w:rsidRPr="00B35659">
        <w:t xml:space="preserve">Somerville, Siobhan. 1994. “Scientific Racism and the Emergence of the Homosexual Body.” </w:t>
      </w:r>
      <w:r w:rsidRPr="00B35659">
        <w:rPr>
          <w:i/>
          <w:iCs/>
        </w:rPr>
        <w:t>Journal of the History of Sexuality</w:t>
      </w:r>
      <w:r>
        <w:t xml:space="preserve"> 5(2): 243-266. [</w:t>
      </w:r>
      <w:r w:rsidRPr="00B35659">
        <w:rPr>
          <w:b/>
          <w:bCs/>
        </w:rPr>
        <w:t>2</w:t>
      </w:r>
      <w:r>
        <w:t>]</w:t>
      </w:r>
    </w:p>
    <w:p w14:paraId="486A4220" w14:textId="77777777" w:rsidR="00523214" w:rsidRDefault="00523214" w:rsidP="00523214">
      <w:pPr>
        <w:pStyle w:val="ListParagraph"/>
      </w:pPr>
    </w:p>
    <w:p w14:paraId="1D4D7B43" w14:textId="234605C6" w:rsidR="00951D0A" w:rsidRDefault="00951D0A" w:rsidP="00951D0A">
      <w:pPr>
        <w:pStyle w:val="ListParagraph"/>
        <w:numPr>
          <w:ilvl w:val="0"/>
          <w:numId w:val="27"/>
        </w:numPr>
      </w:pPr>
      <w:r w:rsidRPr="00951D0A">
        <w:t>Pawson</w:t>
      </w:r>
      <w:r>
        <w:t>,</w:t>
      </w:r>
      <w:r w:rsidRPr="00951D0A">
        <w:t xml:space="preserve"> Mark and Christian </w:t>
      </w:r>
      <w:proofErr w:type="spellStart"/>
      <w:r w:rsidRPr="00951D0A">
        <w:t>Grov</w:t>
      </w:r>
      <w:proofErr w:type="spellEnd"/>
      <w:r w:rsidRPr="00951D0A">
        <w:t xml:space="preserve">. 2018. “‘It’s </w:t>
      </w:r>
      <w:r w:rsidR="0017705E">
        <w:t>J</w:t>
      </w:r>
      <w:r w:rsidRPr="00951D0A">
        <w:t xml:space="preserve">ust an </w:t>
      </w:r>
      <w:r w:rsidR="0017705E">
        <w:t>E</w:t>
      </w:r>
      <w:r w:rsidRPr="00951D0A">
        <w:t xml:space="preserve">xcuse to </w:t>
      </w:r>
      <w:r w:rsidR="0017705E">
        <w:t>S</w:t>
      </w:r>
      <w:r w:rsidRPr="00951D0A">
        <w:t xml:space="preserve">lut </w:t>
      </w:r>
      <w:r w:rsidR="0017705E">
        <w:t>A</w:t>
      </w:r>
      <w:r w:rsidRPr="00951D0A">
        <w:t xml:space="preserve">round’: </w:t>
      </w:r>
      <w:r w:rsidR="0017705E">
        <w:t>G</w:t>
      </w:r>
      <w:r w:rsidRPr="00951D0A">
        <w:t xml:space="preserve">ay and </w:t>
      </w:r>
      <w:r w:rsidR="0017705E">
        <w:t>B</w:t>
      </w:r>
      <w:r w:rsidRPr="00951D0A">
        <w:t xml:space="preserve">isexual </w:t>
      </w:r>
      <w:proofErr w:type="spellStart"/>
      <w:r w:rsidR="0017705E">
        <w:t>M</w:t>
      </w:r>
      <w:r w:rsidRPr="00951D0A">
        <w:t>ens</w:t>
      </w:r>
      <w:proofErr w:type="spellEnd"/>
      <w:r w:rsidRPr="00951D0A">
        <w:t xml:space="preserve">’ </w:t>
      </w:r>
      <w:r w:rsidR="0017705E">
        <w:t>C</w:t>
      </w:r>
      <w:r w:rsidRPr="00951D0A">
        <w:t xml:space="preserve">onstructions of HIV </w:t>
      </w:r>
      <w:r w:rsidR="0017705E">
        <w:t>P</w:t>
      </w:r>
      <w:r w:rsidRPr="00951D0A">
        <w:t>re-</w:t>
      </w:r>
      <w:r w:rsidR="0017705E">
        <w:t>E</w:t>
      </w:r>
      <w:r w:rsidRPr="00951D0A">
        <w:t xml:space="preserve">xposure </w:t>
      </w:r>
      <w:r w:rsidR="0017705E">
        <w:t>P</w:t>
      </w:r>
      <w:r w:rsidRPr="00951D0A">
        <w:t>rophylaxis (</w:t>
      </w:r>
      <w:proofErr w:type="spellStart"/>
      <w:r w:rsidRPr="00951D0A">
        <w:t>PrEP</w:t>
      </w:r>
      <w:proofErr w:type="spellEnd"/>
      <w:r w:rsidRPr="00951D0A">
        <w:t xml:space="preserve">) as a </w:t>
      </w:r>
      <w:r w:rsidR="0017705E">
        <w:t>S</w:t>
      </w:r>
      <w:r w:rsidRPr="00951D0A">
        <w:t xml:space="preserve">ocial </w:t>
      </w:r>
      <w:r w:rsidR="0017705E">
        <w:t>P</w:t>
      </w:r>
      <w:r w:rsidRPr="00951D0A">
        <w:t>roblem</w:t>
      </w:r>
      <w:r w:rsidR="0017705E">
        <w:t>.</w:t>
      </w:r>
      <w:r w:rsidRPr="00951D0A">
        <w:t>”</w:t>
      </w:r>
      <w:r w:rsidR="0017705E" w:rsidRPr="0017705E">
        <w:t xml:space="preserve"> </w:t>
      </w:r>
      <w:r w:rsidR="0017705E" w:rsidRPr="0017705E">
        <w:rPr>
          <w:i/>
          <w:iCs/>
        </w:rPr>
        <w:t>Sociology of Health &amp; Illness</w:t>
      </w:r>
      <w:r w:rsidR="0017705E" w:rsidRPr="0017705E">
        <w:t xml:space="preserve"> 40</w:t>
      </w:r>
      <w:r w:rsidR="0017705E">
        <w:t>(</w:t>
      </w:r>
      <w:r w:rsidR="0017705E" w:rsidRPr="0017705E">
        <w:t>8</w:t>
      </w:r>
      <w:r w:rsidR="0017705E">
        <w:t xml:space="preserve">): </w:t>
      </w:r>
      <w:r w:rsidR="0017705E" w:rsidRPr="0017705E">
        <w:t>1391–1403</w:t>
      </w:r>
      <w:r w:rsidR="0017705E">
        <w:t>. [</w:t>
      </w:r>
      <w:r w:rsidR="0017705E" w:rsidRPr="00F13EA3">
        <w:rPr>
          <w:b/>
          <w:bCs/>
        </w:rPr>
        <w:t>1</w:t>
      </w:r>
      <w:r w:rsidR="0017705E">
        <w:t xml:space="preserve">] </w:t>
      </w:r>
    </w:p>
    <w:p w14:paraId="50584BD4" w14:textId="2976FAEF" w:rsidR="00F13EA3" w:rsidRDefault="00F13EA3" w:rsidP="00F13EA3">
      <w:pPr>
        <w:pStyle w:val="ListParagraph"/>
      </w:pPr>
    </w:p>
    <w:p w14:paraId="16436E5E" w14:textId="7D02BDFE" w:rsidR="00523214" w:rsidRDefault="00F3051E" w:rsidP="00523214">
      <w:pPr>
        <w:pStyle w:val="ListParagraph"/>
        <w:numPr>
          <w:ilvl w:val="0"/>
          <w:numId w:val="27"/>
        </w:numPr>
      </w:pPr>
      <w:r w:rsidRPr="00F3051E">
        <w:t>Speakman, Erika</w:t>
      </w:r>
      <w:r>
        <w:t xml:space="preserve"> R</w:t>
      </w:r>
      <w:r w:rsidRPr="00F3051E">
        <w:t xml:space="preserve">. 2017. “Constructing an ‘HIV </w:t>
      </w:r>
      <w:r>
        <w:t>K</w:t>
      </w:r>
      <w:r w:rsidRPr="00F3051E">
        <w:t>iller’</w:t>
      </w:r>
      <w:r>
        <w:t xml:space="preserve">: HIV Non-Disclosure and the Techniques of Vilification.” </w:t>
      </w:r>
      <w:r w:rsidRPr="00F3051E">
        <w:rPr>
          <w:i/>
          <w:iCs/>
        </w:rPr>
        <w:t xml:space="preserve">Deviant </w:t>
      </w:r>
      <w:proofErr w:type="spellStart"/>
      <w:r w:rsidRPr="00F3051E">
        <w:rPr>
          <w:i/>
          <w:iCs/>
        </w:rPr>
        <w:t>Behaviour</w:t>
      </w:r>
      <w:proofErr w:type="spellEnd"/>
      <w:r>
        <w:rPr>
          <w:i/>
          <w:iCs/>
        </w:rPr>
        <w:t xml:space="preserve"> </w:t>
      </w:r>
      <w:r w:rsidRPr="00F3051E">
        <w:t>3</w:t>
      </w:r>
      <w:r>
        <w:t>8(4): 392–405. [</w:t>
      </w:r>
      <w:r w:rsidRPr="00F3051E">
        <w:rPr>
          <w:b/>
          <w:bCs/>
        </w:rPr>
        <w:t>1</w:t>
      </w:r>
      <w:r>
        <w:t xml:space="preserve">] </w:t>
      </w:r>
    </w:p>
    <w:p w14:paraId="1B8D4958" w14:textId="77777777" w:rsidR="00523214" w:rsidRDefault="00523214" w:rsidP="00523214">
      <w:pPr>
        <w:pStyle w:val="ListParagraph"/>
      </w:pPr>
    </w:p>
    <w:p w14:paraId="2AF7EF96" w14:textId="295646EA" w:rsidR="00F3051E" w:rsidRDefault="00164DD9" w:rsidP="009A1493">
      <w:pPr>
        <w:pStyle w:val="ListParagraph"/>
        <w:numPr>
          <w:ilvl w:val="0"/>
          <w:numId w:val="27"/>
        </w:numPr>
      </w:pPr>
      <w:r w:rsidRPr="00164DD9">
        <w:t xml:space="preserve">Heber, Anita. 2020. “Purity or </w:t>
      </w:r>
      <w:r>
        <w:t>D</w:t>
      </w:r>
      <w:r w:rsidRPr="00164DD9">
        <w:t xml:space="preserve">anger? The </w:t>
      </w:r>
      <w:r w:rsidR="00812CD3">
        <w:t>E</w:t>
      </w:r>
      <w:r w:rsidRPr="00164DD9">
        <w:t xml:space="preserve">stablishment of </w:t>
      </w:r>
      <w:r w:rsidR="00812CD3">
        <w:t>S</w:t>
      </w:r>
      <w:r w:rsidRPr="00164DD9">
        <w:t xml:space="preserve">ex </w:t>
      </w:r>
      <w:r w:rsidR="00812CD3">
        <w:t>T</w:t>
      </w:r>
      <w:r w:rsidRPr="00164DD9">
        <w:t xml:space="preserve">rafficking as a </w:t>
      </w:r>
      <w:r>
        <w:t>S</w:t>
      </w:r>
      <w:r w:rsidRPr="00164DD9">
        <w:t xml:space="preserve">ocial </w:t>
      </w:r>
      <w:r>
        <w:t>P</w:t>
      </w:r>
      <w:r w:rsidRPr="00164DD9">
        <w:t>roblem in Sweden</w:t>
      </w:r>
      <w:r w:rsidR="00812CD3">
        <w:t>.</w:t>
      </w:r>
      <w:r w:rsidRPr="00164DD9">
        <w:t>”</w:t>
      </w:r>
      <w:r w:rsidR="009A1493" w:rsidRPr="009A1493">
        <w:t xml:space="preserve"> </w:t>
      </w:r>
      <w:r w:rsidR="009A1493" w:rsidRPr="009A1493">
        <w:rPr>
          <w:i/>
          <w:iCs/>
        </w:rPr>
        <w:t>European Journal of Criminology</w:t>
      </w:r>
      <w:r w:rsidR="009A1493">
        <w:rPr>
          <w:i/>
          <w:iCs/>
        </w:rPr>
        <w:t xml:space="preserve"> </w:t>
      </w:r>
      <w:r w:rsidR="009A1493">
        <w:t>17(4)</w:t>
      </w:r>
      <w:r w:rsidR="00B1768A">
        <w:t>:</w:t>
      </w:r>
      <w:r w:rsidR="009A1493">
        <w:t xml:space="preserve"> 420–440. [</w:t>
      </w:r>
      <w:r w:rsidR="009A1493" w:rsidRPr="004C7F7B">
        <w:rPr>
          <w:b/>
          <w:bCs/>
        </w:rPr>
        <w:t>1</w:t>
      </w:r>
      <w:r w:rsidR="009A1493">
        <w:t xml:space="preserve">] </w:t>
      </w:r>
    </w:p>
    <w:p w14:paraId="1B8D6889" w14:textId="77777777" w:rsidR="00B35659" w:rsidRDefault="00B35659" w:rsidP="00523214">
      <w:pPr>
        <w:pStyle w:val="ListParagraph"/>
      </w:pPr>
    </w:p>
    <w:p w14:paraId="2A844F9A" w14:textId="67D4BE88" w:rsidR="00523214" w:rsidRDefault="00F71580" w:rsidP="00523214">
      <w:pPr>
        <w:pStyle w:val="ListParagraph"/>
        <w:numPr>
          <w:ilvl w:val="0"/>
          <w:numId w:val="27"/>
        </w:numPr>
      </w:pPr>
      <w:proofErr w:type="spellStart"/>
      <w:r w:rsidRPr="00F71580">
        <w:t>Jenesse</w:t>
      </w:r>
      <w:proofErr w:type="spellEnd"/>
      <w:r w:rsidRPr="00F71580">
        <w:t>, Valerie. 1990. “From Sex as Sin to Sex as Work: COYOTE and the Reorganization of Prostitution as a Social Problem</w:t>
      </w:r>
      <w:r>
        <w:t>.</w:t>
      </w:r>
      <w:r w:rsidRPr="00F71580">
        <w:t>”</w:t>
      </w:r>
      <w:r>
        <w:t xml:space="preserve"> </w:t>
      </w:r>
      <w:r w:rsidRPr="00F71580">
        <w:rPr>
          <w:i/>
          <w:iCs/>
        </w:rPr>
        <w:t>Social Problems</w:t>
      </w:r>
      <w:r w:rsidRPr="00F71580">
        <w:t xml:space="preserve"> 37</w:t>
      </w:r>
      <w:r>
        <w:t>(</w:t>
      </w:r>
      <w:r w:rsidRPr="00F71580">
        <w:t>3</w:t>
      </w:r>
      <w:r>
        <w:t>):</w:t>
      </w:r>
      <w:r w:rsidRPr="00F71580">
        <w:t xml:space="preserve"> 403-420</w:t>
      </w:r>
      <w:r>
        <w:t>. [</w:t>
      </w:r>
      <w:r w:rsidRPr="00F71580">
        <w:rPr>
          <w:b/>
          <w:bCs/>
        </w:rPr>
        <w:t>1</w:t>
      </w:r>
      <w:r>
        <w:t>]</w:t>
      </w:r>
    </w:p>
    <w:p w14:paraId="5FB12925" w14:textId="77777777" w:rsidR="00523214" w:rsidRDefault="00523214" w:rsidP="00523214">
      <w:pPr>
        <w:pStyle w:val="ListParagraph"/>
      </w:pPr>
    </w:p>
    <w:p w14:paraId="5A3C98DC" w14:textId="633875F3" w:rsidR="003067FC" w:rsidRDefault="003067FC" w:rsidP="003067FC">
      <w:pPr>
        <w:rPr>
          <w:b/>
          <w:bCs/>
          <w:u w:val="single"/>
        </w:rPr>
      </w:pPr>
      <w:r w:rsidRPr="00C76529">
        <w:rPr>
          <w:b/>
          <w:bCs/>
          <w:u w:val="single"/>
        </w:rPr>
        <w:t xml:space="preserve">Week 12 (Mar 30): Racial Prejudice and Settler Colonialism </w:t>
      </w:r>
    </w:p>
    <w:p w14:paraId="0811DDFF" w14:textId="69B1BAEB" w:rsidR="00027031" w:rsidRPr="00027031" w:rsidRDefault="00027031" w:rsidP="003067FC">
      <w:r w:rsidRPr="00027031">
        <w:t>Readings</w:t>
      </w:r>
      <w:r>
        <w:t>:</w:t>
      </w:r>
      <w:r w:rsidRPr="00027031">
        <w:t xml:space="preserve"> </w:t>
      </w:r>
    </w:p>
    <w:p w14:paraId="4845A786" w14:textId="6FA5CCA3" w:rsidR="006B7886" w:rsidRDefault="003067FC" w:rsidP="003067FC">
      <w:pPr>
        <w:pStyle w:val="ListParagraph"/>
        <w:numPr>
          <w:ilvl w:val="0"/>
          <w:numId w:val="28"/>
        </w:numPr>
      </w:pPr>
      <w:r w:rsidRPr="003067FC">
        <w:t xml:space="preserve">Fraser, </w:t>
      </w:r>
      <w:proofErr w:type="gramStart"/>
      <w:r w:rsidRPr="003067FC">
        <w:t>James</w:t>
      </w:r>
      <w:proofErr w:type="gramEnd"/>
      <w:r w:rsidRPr="003067FC">
        <w:t xml:space="preserve"> and Edward Kick. 2000. “The Interpretive Repertoires of Whites on Race-Targeted Policies: Claims Making of Reverse Discrimination</w:t>
      </w:r>
      <w:r>
        <w:t>.</w:t>
      </w:r>
      <w:r w:rsidRPr="003067FC">
        <w:t>”</w:t>
      </w:r>
      <w:r w:rsidR="00BA2C9F" w:rsidRPr="00BA2C9F">
        <w:t xml:space="preserve"> </w:t>
      </w:r>
      <w:r w:rsidR="00BA2C9F" w:rsidRPr="00BA2C9F">
        <w:rPr>
          <w:i/>
          <w:iCs/>
        </w:rPr>
        <w:t>Sociological Perspectives</w:t>
      </w:r>
      <w:r w:rsidR="00BA2C9F" w:rsidRPr="00BA2C9F">
        <w:t xml:space="preserve"> 43</w:t>
      </w:r>
      <w:r w:rsidR="00BA2C9F">
        <w:t>(</w:t>
      </w:r>
      <w:r w:rsidR="00BA2C9F" w:rsidRPr="00BA2C9F">
        <w:t>1</w:t>
      </w:r>
      <w:r w:rsidR="00BA2C9F">
        <w:t xml:space="preserve">): </w:t>
      </w:r>
      <w:r w:rsidR="00BA2C9F" w:rsidRPr="00BA2C9F">
        <w:t>13-28</w:t>
      </w:r>
      <w:r w:rsidR="00BA2C9F">
        <w:t>. [</w:t>
      </w:r>
      <w:r w:rsidR="00BA2C9F" w:rsidRPr="00BA2C9F">
        <w:rPr>
          <w:b/>
          <w:bCs/>
        </w:rPr>
        <w:t>1</w:t>
      </w:r>
      <w:r w:rsidR="00BA2C9F">
        <w:t xml:space="preserve">] </w:t>
      </w:r>
    </w:p>
    <w:p w14:paraId="46A878EF" w14:textId="77777777" w:rsidR="00BA2C9F" w:rsidRDefault="00BA2C9F" w:rsidP="00BA2C9F">
      <w:pPr>
        <w:pStyle w:val="ListParagraph"/>
      </w:pPr>
    </w:p>
    <w:p w14:paraId="3F50E89F" w14:textId="607162F0" w:rsidR="00BA2C9F" w:rsidRDefault="00D25AA4" w:rsidP="003067FC">
      <w:pPr>
        <w:pStyle w:val="ListParagraph"/>
        <w:numPr>
          <w:ilvl w:val="0"/>
          <w:numId w:val="28"/>
        </w:numPr>
      </w:pPr>
      <w:r w:rsidRPr="00D25AA4">
        <w:t>Satzewich</w:t>
      </w:r>
      <w:r>
        <w:t>,</w:t>
      </w:r>
      <w:r w:rsidRPr="00D25AA4">
        <w:t xml:space="preserve"> Vic</w:t>
      </w:r>
      <w:r>
        <w:t xml:space="preserve"> and</w:t>
      </w:r>
      <w:r w:rsidRPr="00D25AA4">
        <w:t xml:space="preserve"> William </w:t>
      </w:r>
      <w:proofErr w:type="spellStart"/>
      <w:r w:rsidRPr="00D25AA4">
        <w:t>Shaffir</w:t>
      </w:r>
      <w:proofErr w:type="spellEnd"/>
      <w:r w:rsidRPr="00D25AA4">
        <w:t xml:space="preserve">. 2009. "Racism versus Professionalism: Claims and Counter-Claims about Racial Profiling," </w:t>
      </w:r>
      <w:r w:rsidRPr="00D25AA4">
        <w:rPr>
          <w:i/>
          <w:iCs/>
        </w:rPr>
        <w:t>Canadian Journal of Criminology and Criminal Justice</w:t>
      </w:r>
      <w:r w:rsidRPr="00D25AA4">
        <w:t xml:space="preserve"> 51</w:t>
      </w:r>
      <w:r>
        <w:t>(2</w:t>
      </w:r>
      <w:r w:rsidRPr="00D25AA4">
        <w:t>): 199-226</w:t>
      </w:r>
      <w:r>
        <w:t>. [</w:t>
      </w:r>
      <w:r w:rsidRPr="00D25AA4">
        <w:rPr>
          <w:b/>
          <w:bCs/>
        </w:rPr>
        <w:t>2</w:t>
      </w:r>
      <w:r>
        <w:t xml:space="preserve">] </w:t>
      </w:r>
    </w:p>
    <w:p w14:paraId="49324611" w14:textId="77777777" w:rsidR="00D25AA4" w:rsidRDefault="00D25AA4" w:rsidP="00D25AA4">
      <w:pPr>
        <w:pStyle w:val="ListParagraph"/>
      </w:pPr>
    </w:p>
    <w:p w14:paraId="78ED786F" w14:textId="23D026CF" w:rsidR="00D25AA4" w:rsidRDefault="00D25AA4" w:rsidP="00D25AA4">
      <w:pPr>
        <w:pStyle w:val="ListParagraph"/>
        <w:numPr>
          <w:ilvl w:val="0"/>
          <w:numId w:val="28"/>
        </w:numPr>
      </w:pPr>
      <w:r w:rsidRPr="00D25AA4">
        <w:t>Boykoff, Jules and Ben Carrington.</w:t>
      </w:r>
      <w:r>
        <w:t xml:space="preserve"> </w:t>
      </w:r>
      <w:r w:rsidRPr="00D25AA4">
        <w:t>20</w:t>
      </w:r>
      <w:r>
        <w:t>20</w:t>
      </w:r>
      <w:r w:rsidRPr="00D25AA4">
        <w:t xml:space="preserve">. “Sporting </w:t>
      </w:r>
      <w:r>
        <w:t>D</w:t>
      </w:r>
      <w:r w:rsidRPr="00D25AA4">
        <w:t xml:space="preserve">issent: Colin Kaepernick, NFL </w:t>
      </w:r>
      <w:r>
        <w:t>A</w:t>
      </w:r>
      <w:r w:rsidRPr="00D25AA4">
        <w:t xml:space="preserve">ctivism, and </w:t>
      </w:r>
      <w:r>
        <w:t>M</w:t>
      </w:r>
      <w:r w:rsidRPr="00D25AA4">
        <w:t xml:space="preserve">edia </w:t>
      </w:r>
      <w:r>
        <w:t>F</w:t>
      </w:r>
      <w:r w:rsidRPr="00D25AA4">
        <w:t xml:space="preserve">raming </w:t>
      </w:r>
      <w:r>
        <w:t>C</w:t>
      </w:r>
      <w:r w:rsidRPr="00D25AA4">
        <w:t xml:space="preserve">ontests.” </w:t>
      </w:r>
      <w:r w:rsidRPr="00D25AA4">
        <w:rPr>
          <w:i/>
          <w:iCs/>
        </w:rPr>
        <w:t>International Review for the Sociology of Sport</w:t>
      </w:r>
      <w:r>
        <w:rPr>
          <w:i/>
          <w:iCs/>
        </w:rPr>
        <w:t xml:space="preserve"> </w:t>
      </w:r>
      <w:r>
        <w:t>55(7): 829-849. [</w:t>
      </w:r>
      <w:r w:rsidRPr="00D25AA4">
        <w:rPr>
          <w:b/>
          <w:bCs/>
        </w:rPr>
        <w:t>1</w:t>
      </w:r>
      <w:r>
        <w:t>]</w:t>
      </w:r>
    </w:p>
    <w:p w14:paraId="1F2FE5DA" w14:textId="77777777" w:rsidR="00D25AA4" w:rsidRDefault="00D25AA4" w:rsidP="00D25AA4">
      <w:pPr>
        <w:pStyle w:val="ListParagraph"/>
      </w:pPr>
    </w:p>
    <w:p w14:paraId="036D9D15" w14:textId="5445AF26" w:rsidR="00D25AA4" w:rsidRDefault="005C1004" w:rsidP="00D25AA4">
      <w:pPr>
        <w:pStyle w:val="ListParagraph"/>
        <w:numPr>
          <w:ilvl w:val="0"/>
          <w:numId w:val="28"/>
        </w:numPr>
      </w:pPr>
      <w:r>
        <w:t>D</w:t>
      </w:r>
      <w:r w:rsidRPr="005C1004">
        <w:t xml:space="preserve">enis, Jeffrey S. 2012. “Transforming Meanings and Group Positions: Tactics and Framing in Anishinaabe-White Relations in Northwestern Ontario, Canada.” </w:t>
      </w:r>
      <w:r w:rsidRPr="005C1004">
        <w:rPr>
          <w:i/>
          <w:iCs/>
        </w:rPr>
        <w:t>Ethnic and Racial Studies</w:t>
      </w:r>
      <w:r w:rsidRPr="005C1004">
        <w:t xml:space="preserve"> 35</w:t>
      </w:r>
      <w:r>
        <w:t>(</w:t>
      </w:r>
      <w:r w:rsidRPr="005C1004">
        <w:t>3</w:t>
      </w:r>
      <w:r>
        <w:t>):</w:t>
      </w:r>
      <w:r w:rsidRPr="005C1004">
        <w:t xml:space="preserve"> 453-470.</w:t>
      </w:r>
      <w:r>
        <w:t xml:space="preserve"> [</w:t>
      </w:r>
      <w:r w:rsidRPr="005C1004">
        <w:rPr>
          <w:b/>
          <w:bCs/>
        </w:rPr>
        <w:t>1</w:t>
      </w:r>
      <w:r>
        <w:t xml:space="preserve">] </w:t>
      </w:r>
    </w:p>
    <w:p w14:paraId="63334628" w14:textId="77777777" w:rsidR="003478D8" w:rsidRDefault="003478D8" w:rsidP="003478D8">
      <w:pPr>
        <w:pStyle w:val="ListParagraph"/>
      </w:pPr>
    </w:p>
    <w:p w14:paraId="62969EA0" w14:textId="485C4DEE" w:rsidR="00F2000D" w:rsidRDefault="00C83F16" w:rsidP="00FC2348">
      <w:pPr>
        <w:pStyle w:val="ListParagraph"/>
        <w:numPr>
          <w:ilvl w:val="0"/>
          <w:numId w:val="28"/>
        </w:numPr>
      </w:pPr>
      <w:r>
        <w:t xml:space="preserve">Barker, Adam J. 2015. “‘A Direct Act of Resurgence, a Direct Act of Sovereignty’: Reflections on Idle No More, Indigenous Activism, and Canadian Settler Colonialism.” </w:t>
      </w:r>
      <w:r w:rsidRPr="00C83F16">
        <w:rPr>
          <w:i/>
          <w:iCs/>
        </w:rPr>
        <w:t>Globalizations</w:t>
      </w:r>
      <w:r>
        <w:t xml:space="preserve"> 12(1): 43-65. [</w:t>
      </w:r>
      <w:r w:rsidRPr="00C83F16">
        <w:rPr>
          <w:b/>
          <w:bCs/>
        </w:rPr>
        <w:t>2</w:t>
      </w:r>
      <w:r>
        <w:t xml:space="preserve">] </w:t>
      </w:r>
    </w:p>
    <w:p w14:paraId="18268B04" w14:textId="77777777" w:rsidR="00FC2348" w:rsidRDefault="00FC2348" w:rsidP="0039009B"/>
    <w:p w14:paraId="105D37D3" w14:textId="2EE0E719" w:rsidR="003478D8" w:rsidRDefault="00F2000D" w:rsidP="00F2000D">
      <w:pPr>
        <w:rPr>
          <w:b/>
          <w:bCs/>
          <w:u w:val="single"/>
        </w:rPr>
      </w:pPr>
      <w:r w:rsidRPr="00F2000D">
        <w:rPr>
          <w:b/>
          <w:bCs/>
          <w:u w:val="single"/>
        </w:rPr>
        <w:t>Week 13 (April 6)</w:t>
      </w:r>
      <w:r w:rsidR="00E17089">
        <w:rPr>
          <w:b/>
          <w:bCs/>
          <w:u w:val="single"/>
        </w:rPr>
        <w:t>:</w:t>
      </w:r>
      <w:r w:rsidRPr="00F2000D">
        <w:rPr>
          <w:b/>
          <w:bCs/>
          <w:u w:val="single"/>
        </w:rPr>
        <w:t xml:space="preserve"> </w:t>
      </w:r>
      <w:r w:rsidR="00C32804">
        <w:rPr>
          <w:b/>
          <w:bCs/>
          <w:u w:val="single"/>
        </w:rPr>
        <w:t>Last Class</w:t>
      </w:r>
      <w:r w:rsidRPr="00F2000D">
        <w:rPr>
          <w:b/>
          <w:bCs/>
          <w:u w:val="single"/>
        </w:rPr>
        <w:t xml:space="preserve"> </w:t>
      </w:r>
    </w:p>
    <w:p w14:paraId="259BFA29" w14:textId="0568FEB6" w:rsidR="00E17089" w:rsidRPr="00E17089" w:rsidRDefault="00E17089" w:rsidP="00F2000D">
      <w:pPr>
        <w:rPr>
          <w:b/>
          <w:bCs/>
        </w:rPr>
      </w:pPr>
      <w:r w:rsidRPr="00E17089">
        <w:rPr>
          <w:b/>
          <w:bCs/>
          <w:highlight w:val="yellow"/>
        </w:rPr>
        <w:t>**Major Paper Due**</w:t>
      </w:r>
      <w:r w:rsidRPr="00E17089">
        <w:rPr>
          <w:b/>
          <w:bCs/>
        </w:rPr>
        <w:t xml:space="preserve"> </w:t>
      </w:r>
    </w:p>
    <w:p w14:paraId="6BD3B199" w14:textId="1605E775" w:rsidR="00F2000D" w:rsidRDefault="00E17089" w:rsidP="00F2000D">
      <w:pPr>
        <w:pStyle w:val="ListParagraph"/>
        <w:numPr>
          <w:ilvl w:val="0"/>
          <w:numId w:val="29"/>
        </w:numPr>
      </w:pPr>
      <w:r w:rsidRPr="00E17089">
        <w:t>No readings</w:t>
      </w:r>
      <w:r w:rsidR="009418AC">
        <w:t xml:space="preserve">, wrap up </w:t>
      </w:r>
    </w:p>
    <w:p w14:paraId="7DAFDA20" w14:textId="77777777" w:rsidR="00B9256A" w:rsidRPr="00E17089" w:rsidRDefault="00B9256A" w:rsidP="00B9256A">
      <w:pPr>
        <w:pStyle w:val="ListParagraph"/>
      </w:pPr>
    </w:p>
    <w:p w14:paraId="6BA141C3" w14:textId="77777777" w:rsidR="00A05C89" w:rsidRDefault="00A05C89" w:rsidP="009F7FC2">
      <w:pPr>
        <w:pStyle w:val="Heading1"/>
      </w:pPr>
      <w:bookmarkStart w:id="10" w:name="_Toc14941542"/>
      <w:r>
        <w:t>University Policies</w:t>
      </w:r>
      <w:bookmarkEnd w:id="10"/>
    </w:p>
    <w:p w14:paraId="2464D226" w14:textId="77777777" w:rsidR="00A05C89" w:rsidRDefault="00A05C89" w:rsidP="008E2CC8">
      <w:pPr>
        <w:pStyle w:val="Heading2"/>
      </w:pPr>
      <w:bookmarkStart w:id="11" w:name="_Toc14941543"/>
      <w:r>
        <w:t>Academic Integrity Statement</w:t>
      </w:r>
      <w:bookmarkEnd w:id="11"/>
    </w:p>
    <w:p w14:paraId="4ADEBC78" w14:textId="77777777" w:rsidR="005F4D1E" w:rsidRDefault="005F4D1E" w:rsidP="005F4D1E">
      <w:pPr>
        <w:rPr>
          <w:b/>
        </w:rPr>
      </w:pPr>
      <w:r w:rsidRPr="005F4D1E">
        <w:t xml:space="preserve">You are expected to exhibit honesty and use ethical </w:t>
      </w:r>
      <w:proofErr w:type="spellStart"/>
      <w:r w:rsidRPr="005F4D1E">
        <w:t>behaviour</w:t>
      </w:r>
      <w:proofErr w:type="spellEnd"/>
      <w:r w:rsidRPr="005F4D1E">
        <w:t xml:space="preserve"> in all aspects of the learning process. Academic</w:t>
      </w:r>
      <w:r>
        <w:rPr>
          <w:b/>
        </w:rPr>
        <w:t xml:space="preserve"> </w:t>
      </w:r>
      <w:r w:rsidRPr="005F4D1E">
        <w:t>credentials you earn are rooted in principles of honesty and academic integrity.</w:t>
      </w:r>
    </w:p>
    <w:p w14:paraId="5DF11811" w14:textId="66631A9D" w:rsidR="005F4D1E" w:rsidRDefault="005F4D1E" w:rsidP="005F4D1E">
      <w:pPr>
        <w:rPr>
          <w:b/>
        </w:rPr>
      </w:pPr>
      <w:r w:rsidRPr="005F4D1E">
        <w:t>Academic dishonesty is to knowingly act or fail to act in a way that results or could result in unearned academic</w:t>
      </w:r>
      <w:r>
        <w:rPr>
          <w:b/>
        </w:rPr>
        <w:t xml:space="preserve"> </w:t>
      </w:r>
      <w:r w:rsidRPr="005F4D1E">
        <w:t xml:space="preserve">credit or advantage. This </w:t>
      </w:r>
      <w:proofErr w:type="spellStart"/>
      <w:r w:rsidRPr="005F4D1E">
        <w:t>behaviour</w:t>
      </w:r>
      <w:proofErr w:type="spellEnd"/>
      <w:r w:rsidRPr="005F4D1E">
        <w:t xml:space="preserve"> can result in serious consequences, </w:t>
      </w:r>
      <w:proofErr w:type="gramStart"/>
      <w:r w:rsidRPr="005F4D1E">
        <w:t>e.g.</w:t>
      </w:r>
      <w:proofErr w:type="gramEnd"/>
      <w:r w:rsidRPr="005F4D1E">
        <w:t xml:space="preserve"> the grade of zero on an assignment, loss of credit with a notation on the transcript (notation reads: “Grade of F assigned for academic dishonesty”), and/or suspension or expulsion from the university.</w:t>
      </w:r>
    </w:p>
    <w:p w14:paraId="0535212A" w14:textId="77777777" w:rsidR="005F4D1E" w:rsidRDefault="005F4D1E" w:rsidP="005F4D1E">
      <w:pPr>
        <w:rPr>
          <w:b/>
        </w:rPr>
      </w:pPr>
      <w:r w:rsidRPr="005F4D1E">
        <w:t xml:space="preserve">It is your responsibility to understand what constitutes academic dishonesty. For information on the various types of academic dishonesty please refer to the </w:t>
      </w:r>
      <w:hyperlink r:id="rId16" w:history="1">
        <w:r w:rsidRPr="005F4D1E">
          <w:rPr>
            <w:rStyle w:val="Hyperlink"/>
          </w:rPr>
          <w:t>Academic Integrity Policy</w:t>
        </w:r>
      </w:hyperlink>
      <w:r>
        <w:rPr>
          <w:b/>
        </w:rPr>
        <w:t>.</w:t>
      </w:r>
    </w:p>
    <w:p w14:paraId="62460BB1" w14:textId="77777777" w:rsidR="005F4D1E" w:rsidRDefault="005F4D1E" w:rsidP="005F4D1E">
      <w:pPr>
        <w:rPr>
          <w:b/>
        </w:rPr>
      </w:pPr>
      <w:r w:rsidRPr="005F4D1E">
        <w:t>The following illustrates only three forms of academic dishonesty</w:t>
      </w:r>
    </w:p>
    <w:p w14:paraId="343B716C" w14:textId="77777777" w:rsidR="005F4D1E" w:rsidRPr="005F4D1E" w:rsidRDefault="005F4D1E" w:rsidP="005F4D1E">
      <w:pPr>
        <w:pStyle w:val="ListParagraph"/>
        <w:numPr>
          <w:ilvl w:val="0"/>
          <w:numId w:val="8"/>
        </w:numPr>
        <w:rPr>
          <w:b/>
        </w:rPr>
      </w:pPr>
      <w:r w:rsidRPr="005F4D1E">
        <w:lastRenderedPageBreak/>
        <w:t xml:space="preserve">Plagiarism, </w:t>
      </w:r>
      <w:proofErr w:type="gramStart"/>
      <w:r w:rsidRPr="005F4D1E">
        <w:t>e.g.</w:t>
      </w:r>
      <w:proofErr w:type="gramEnd"/>
      <w:r w:rsidRPr="005F4D1E">
        <w:t xml:space="preserve"> the submission of work that is not one’s own or for which other credit has been obtained.</w:t>
      </w:r>
    </w:p>
    <w:p w14:paraId="677B1A31" w14:textId="77777777" w:rsidR="005F4D1E" w:rsidRPr="005F4D1E" w:rsidRDefault="005F4D1E" w:rsidP="005F4D1E">
      <w:pPr>
        <w:pStyle w:val="ListParagraph"/>
        <w:numPr>
          <w:ilvl w:val="0"/>
          <w:numId w:val="8"/>
        </w:numPr>
        <w:rPr>
          <w:b/>
        </w:rPr>
      </w:pPr>
      <w:r w:rsidRPr="005F4D1E">
        <w:t>Improper collaboration in group work.</w:t>
      </w:r>
    </w:p>
    <w:p w14:paraId="78A8C175" w14:textId="77777777" w:rsidR="005F4D1E" w:rsidRPr="005F4D1E" w:rsidRDefault="005F4D1E" w:rsidP="005F4D1E">
      <w:pPr>
        <w:pStyle w:val="ListParagraph"/>
        <w:numPr>
          <w:ilvl w:val="0"/>
          <w:numId w:val="8"/>
        </w:numPr>
        <w:rPr>
          <w:b/>
        </w:rPr>
      </w:pPr>
      <w:r w:rsidRPr="005F4D1E">
        <w:t>Copying or using unauthorized aids in tests and examinations.</w:t>
      </w:r>
    </w:p>
    <w:p w14:paraId="7D12A8C6" w14:textId="77777777" w:rsidR="00A05C89" w:rsidRDefault="00B5115D" w:rsidP="008E2CC8">
      <w:pPr>
        <w:pStyle w:val="Heading2"/>
      </w:pPr>
      <w:bookmarkStart w:id="12" w:name="_Toc14941544"/>
      <w:r>
        <w:t>Academic Accommodation of Students with Disabilities</w:t>
      </w:r>
      <w:bookmarkEnd w:id="12"/>
    </w:p>
    <w:p w14:paraId="4FE1BD1F" w14:textId="2B59C9D3" w:rsidR="005F4D1E" w:rsidRDefault="00663640" w:rsidP="005F4D1E">
      <w:r>
        <w:t xml:space="preserve">Students with disabilities who require academic accommodation must contact </w:t>
      </w:r>
      <w:hyperlink r:id="rId17" w:history="1">
        <w:r w:rsidRPr="00663640">
          <w:rPr>
            <w:rStyle w:val="Hyperlink"/>
          </w:rPr>
          <w:t>Student Accessibility Services</w:t>
        </w:r>
      </w:hyperlink>
      <w:r>
        <w:rPr>
          <w:color w:val="0000FF"/>
        </w:rPr>
        <w:t xml:space="preserve"> </w:t>
      </w:r>
      <w:r>
        <w:t xml:space="preserve">(SAS) at 905-525-9140 ext. 28652 or </w:t>
      </w:r>
      <w:hyperlink r:id="rId18" w:history="1">
        <w:r w:rsidRPr="00F12433">
          <w:rPr>
            <w:rStyle w:val="Hyperlink"/>
          </w:rPr>
          <w:t xml:space="preserve">sas@mcmaster.ca </w:t>
        </w:r>
      </w:hyperlink>
      <w:r>
        <w:t xml:space="preserve">to </w:t>
      </w:r>
      <w:proofErr w:type="gramStart"/>
      <w:r>
        <w:t>make arrangements</w:t>
      </w:r>
      <w:proofErr w:type="gramEnd"/>
      <w:r>
        <w:t xml:space="preserve"> with a Program Coordinator. For further information, consult McMaster University’s </w:t>
      </w:r>
      <w:hyperlink r:id="rId19" w:history="1">
        <w:r w:rsidRPr="00663640">
          <w:rPr>
            <w:rStyle w:val="Hyperlink"/>
            <w:i/>
          </w:rPr>
          <w:t>Academic Accommodation of Students with Disabilities</w:t>
        </w:r>
      </w:hyperlink>
      <w:r>
        <w:rPr>
          <w:i/>
          <w:color w:val="0000FF"/>
        </w:rPr>
        <w:t xml:space="preserve"> </w:t>
      </w:r>
      <w:r>
        <w:t>policy.</w:t>
      </w:r>
    </w:p>
    <w:p w14:paraId="7C8D3134" w14:textId="77777777" w:rsidR="00663640" w:rsidRDefault="00663640" w:rsidP="00663640">
      <w:pPr>
        <w:pStyle w:val="Heading2"/>
        <w:rPr>
          <w:rFonts w:eastAsiaTheme="minorHAnsi"/>
        </w:rPr>
      </w:pPr>
      <w:bookmarkStart w:id="13" w:name="_Toc14941541"/>
      <w:r>
        <w:rPr>
          <w:rFonts w:eastAsiaTheme="minorHAnsi"/>
        </w:rPr>
        <w:t>Academic Accommodation for Religious, Indigenous or Spiritual Observances (RISO)</w:t>
      </w:r>
      <w:bookmarkEnd w:id="13"/>
    </w:p>
    <w:p w14:paraId="614D5059" w14:textId="51344AA3" w:rsidR="00663640" w:rsidRDefault="00663640" w:rsidP="005F4D1E">
      <w:r w:rsidRPr="005F4D1E">
        <w:t xml:space="preserve">Students requiring academic accommodation based on religious, </w:t>
      </w:r>
      <w:proofErr w:type="gramStart"/>
      <w:r w:rsidRPr="005F4D1E">
        <w:t>indigenous</w:t>
      </w:r>
      <w:proofErr w:type="gramEnd"/>
      <w:r w:rsidRPr="005F4D1E">
        <w:t xml:space="preserve"> or spiritual observances should follow the procedures set out in the RISO policy.  Students requiring a </w:t>
      </w:r>
      <w:hyperlink r:id="rId20" w:history="1">
        <w:r w:rsidRPr="00663640">
          <w:rPr>
            <w:rStyle w:val="Hyperlink"/>
          </w:rPr>
          <w:t>RISO</w:t>
        </w:r>
      </w:hyperlink>
      <w:r w:rsidRPr="005F4D1E">
        <w:t xml:space="preserve">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r>
        <w:t>.</w:t>
      </w:r>
    </w:p>
    <w:p w14:paraId="59CAEF59" w14:textId="176498FF" w:rsidR="00663640" w:rsidRDefault="00663640" w:rsidP="00663640">
      <w:pPr>
        <w:pStyle w:val="Heading2"/>
      </w:pPr>
      <w:r>
        <w:t>Conduct Expectations</w:t>
      </w:r>
    </w:p>
    <w:p w14:paraId="594D1A79" w14:textId="131F1C74" w:rsidR="00663640" w:rsidRDefault="00663640" w:rsidP="00663640">
      <w:r>
        <w:t xml:space="preserve">As a McMaster student, you have the right to experience, and the responsibility to demonstrate, respectful and dignified interactions within </w:t>
      </w:r>
      <w:proofErr w:type="gramStart"/>
      <w:r>
        <w:t>all of</w:t>
      </w:r>
      <w:proofErr w:type="gramEnd"/>
      <w:r>
        <w:t xml:space="preserve"> our living, learning and working communities. These expectations are described in the </w:t>
      </w:r>
      <w:hyperlink r:id="rId21" w:history="1">
        <w:r w:rsidRPr="00663640">
          <w:rPr>
            <w:rStyle w:val="Hyperlink"/>
          </w:rPr>
          <w:t>Code of Student Rights &amp; Responsibilities</w:t>
        </w:r>
      </w:hyperlink>
      <w:r>
        <w:t xml:space="preserve"> (the “Code”). All students share the responsibility of maintaining a positive environment for the academic and personal growth of all McMaster community members, whether in person or online.</w:t>
      </w:r>
    </w:p>
    <w:p w14:paraId="457BBE32" w14:textId="317D767F" w:rsidR="00663640" w:rsidRDefault="00663640" w:rsidP="00663640">
      <w:r>
        <w:t xml:space="preserve">It is essential that students be mindful of their interactions online, as the Code remains in effect in virtual learning environments. The Code applies to any interactions that adversely affect, disrupt, or interfere with reasonable participation in </w:t>
      </w:r>
      <w:proofErr w:type="gramStart"/>
      <w:r>
        <w:t>University</w:t>
      </w:r>
      <w:proofErr w:type="gramEnd"/>
      <w:r>
        <w:t xml:space="preserve"> activities. Student disruptions or </w:t>
      </w:r>
      <w:proofErr w:type="spellStart"/>
      <w:r>
        <w:t>behaviours</w:t>
      </w:r>
      <w:proofErr w:type="spellEnd"/>
      <w:r>
        <w:t xml:space="preserve"> that interfere with university functions on online platforms (</w:t>
      </w:r>
      <w:proofErr w:type="gramStart"/>
      <w:r>
        <w:t>e.g.</w:t>
      </w:r>
      <w:proofErr w:type="gramEnd"/>
      <w:r>
        <w:t xml:space="preserve"> use of Avenue 2 Learn, WebEx or Zoom for delivery), will be taken very seriously and will be investigated. Outcomes may include restriction or removal of the involved students’ access to these platforms.</w:t>
      </w:r>
    </w:p>
    <w:p w14:paraId="36AD0CEA" w14:textId="3914A4E9" w:rsidR="00663640" w:rsidRDefault="00663640" w:rsidP="00663640">
      <w:pPr>
        <w:pStyle w:val="Heading2"/>
      </w:pPr>
      <w:r>
        <w:t>Copyright and Recording</w:t>
      </w:r>
    </w:p>
    <w:p w14:paraId="3537BF27" w14:textId="008D51A7" w:rsidR="00663640" w:rsidRDefault="00663640" w:rsidP="00663640">
      <w: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Pr>
          <w:b/>
        </w:rPr>
        <w:t xml:space="preserve">including lectures </w:t>
      </w:r>
      <w:r>
        <w:t xml:space="preserve">by </w:t>
      </w:r>
      <w:proofErr w:type="gramStart"/>
      <w:r>
        <w:t>University</w:t>
      </w:r>
      <w:proofErr w:type="gramEnd"/>
      <w:r>
        <w:t xml:space="preserve"> instructors</w:t>
      </w:r>
      <w:r w:rsidR="00C40858">
        <w:t xml:space="preserve">. </w:t>
      </w:r>
      <w:r>
        <w:t xml:space="preserve">The recording of lectures, tutorials, or other methods of instruction may occur during a course. Recording may be </w:t>
      </w:r>
      <w:r>
        <w:lastRenderedPageBreak/>
        <w:t>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4462527D" w14:textId="77777777" w:rsidR="009F7FC2" w:rsidRDefault="00D44602" w:rsidP="00D44602">
      <w:pPr>
        <w:pStyle w:val="Heading2"/>
      </w:pPr>
      <w:bookmarkStart w:id="14" w:name="_Toc14941546"/>
      <w:r>
        <w:t>Course Modification</w:t>
      </w:r>
      <w:bookmarkEnd w:id="14"/>
    </w:p>
    <w:p w14:paraId="0B035104" w14:textId="73792F05" w:rsidR="00A05C89" w:rsidRDefault="00D44602" w:rsidP="00642D4D">
      <w:pPr>
        <w:spacing w:line="240" w:lineRule="auto"/>
      </w:pPr>
      <w:r w:rsidRPr="00D44602">
        <w:t xml:space="preserve">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w:t>
      </w:r>
      <w:r w:rsidR="00593ED6">
        <w:t>their</w:t>
      </w:r>
      <w:r w:rsidRPr="00D44602">
        <w:t xml:space="preserve"> McMaster email and course websites weekly during the term and to note any changes.</w:t>
      </w:r>
    </w:p>
    <w:p w14:paraId="0B0DD831" w14:textId="52CACE0D" w:rsidR="001833AF" w:rsidRDefault="001833AF" w:rsidP="00642D4D">
      <w:pPr>
        <w:spacing w:line="240" w:lineRule="auto"/>
      </w:pPr>
      <w:r w:rsidRPr="001833AF">
        <w:t>This lecture schedule is based upon current university and public health guidelines and may be subject to changes during the term. Any changes to the schedule or course delivery will be communicated on the course announcements section on Avenue to Learn. Please check the announcements prior to attending class.</w:t>
      </w:r>
    </w:p>
    <w:p w14:paraId="53F79A95" w14:textId="3A368194" w:rsidR="00663640" w:rsidRDefault="00663640" w:rsidP="00663640">
      <w:pPr>
        <w:pStyle w:val="Heading2"/>
      </w:pPr>
      <w:r>
        <w:t>Extreme Circumstances</w:t>
      </w:r>
    </w:p>
    <w:p w14:paraId="195E5BE2" w14:textId="5815E5CD" w:rsidR="00663640" w:rsidRDefault="00663640" w:rsidP="00663640">
      <w:r>
        <w:t xml:space="preserve">The University reserves the right to change the dates and deadlines for any or all courses in extreme circumstances (e.g., severe weather, </w:t>
      </w:r>
      <w:proofErr w:type="spellStart"/>
      <w:r>
        <w:t>labour</w:t>
      </w:r>
      <w:proofErr w:type="spellEnd"/>
      <w:r>
        <w:t xml:space="preserve"> disruptions, etc.). Changes will be communicated through regular McMaster communication channels, such as McMaster Daily News, A2L and/or McMaster email.</w:t>
      </w:r>
    </w:p>
    <w:p w14:paraId="5AD2BFC1" w14:textId="77777777" w:rsidR="00663640" w:rsidRDefault="00663640" w:rsidP="00663640">
      <w:pPr>
        <w:pStyle w:val="Heading2"/>
      </w:pPr>
      <w:bookmarkStart w:id="15" w:name="_Toc14941536"/>
      <w:r>
        <w:t>Grades</w:t>
      </w:r>
      <w:bookmarkEnd w:id="15"/>
    </w:p>
    <w:p w14:paraId="62133876" w14:textId="77777777" w:rsidR="00663640" w:rsidRDefault="00663640" w:rsidP="00663640">
      <w:r>
        <w:t>Grades will be based on the McMaster University 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Caption w:val="McMaster Grading Scale"/>
      </w:tblPr>
      <w:tblGrid>
        <w:gridCol w:w="1440"/>
        <w:gridCol w:w="1440"/>
      </w:tblGrid>
      <w:tr w:rsidR="00663640" w:rsidRPr="0096307B" w14:paraId="145C8257" w14:textId="77777777" w:rsidTr="00200D52">
        <w:trPr>
          <w:cantSplit/>
          <w:tblHeader/>
        </w:trPr>
        <w:tc>
          <w:tcPr>
            <w:tcW w:w="1440" w:type="dxa"/>
          </w:tcPr>
          <w:p w14:paraId="1669EF8B" w14:textId="77777777" w:rsidR="00663640" w:rsidRPr="0096307B" w:rsidRDefault="00663640" w:rsidP="00200D52">
            <w:pPr>
              <w:spacing w:after="0"/>
              <w:rPr>
                <w:rFonts w:cs="Arial"/>
                <w:b/>
                <w:bCs/>
                <w:color w:val="000000"/>
                <w:lang w:val="en-US"/>
              </w:rPr>
            </w:pPr>
            <w:r w:rsidRPr="0096307B">
              <w:rPr>
                <w:rFonts w:cs="Arial"/>
                <w:b/>
                <w:bCs/>
                <w:color w:val="000000"/>
                <w:lang w:val="en-US"/>
              </w:rPr>
              <w:t>MARK</w:t>
            </w:r>
          </w:p>
        </w:tc>
        <w:tc>
          <w:tcPr>
            <w:tcW w:w="1440" w:type="dxa"/>
          </w:tcPr>
          <w:p w14:paraId="791777D1" w14:textId="77777777" w:rsidR="00663640" w:rsidRPr="0096307B" w:rsidRDefault="00663640" w:rsidP="00200D52">
            <w:pPr>
              <w:spacing w:after="0"/>
              <w:rPr>
                <w:rFonts w:cs="Arial"/>
                <w:b/>
                <w:bCs/>
                <w:color w:val="000000"/>
                <w:lang w:val="en-US"/>
              </w:rPr>
            </w:pPr>
            <w:r w:rsidRPr="0096307B">
              <w:rPr>
                <w:rFonts w:cs="Arial"/>
                <w:b/>
                <w:bCs/>
                <w:color w:val="000000"/>
                <w:lang w:val="en-US"/>
              </w:rPr>
              <w:t>GRADE</w:t>
            </w:r>
          </w:p>
        </w:tc>
      </w:tr>
      <w:tr w:rsidR="00663640" w:rsidRPr="0096307B" w14:paraId="7BCA11EF" w14:textId="77777777" w:rsidTr="00200D52">
        <w:trPr>
          <w:cantSplit/>
        </w:trPr>
        <w:tc>
          <w:tcPr>
            <w:tcW w:w="1440" w:type="dxa"/>
          </w:tcPr>
          <w:p w14:paraId="3C010F5C" w14:textId="77777777" w:rsidR="00663640" w:rsidRPr="0096307B" w:rsidRDefault="00663640" w:rsidP="00200D52">
            <w:pPr>
              <w:spacing w:after="0"/>
              <w:rPr>
                <w:rFonts w:cs="Arial"/>
                <w:b/>
                <w:bCs/>
                <w:color w:val="000000"/>
                <w:lang w:val="en-US"/>
              </w:rPr>
            </w:pPr>
            <w:r w:rsidRPr="0096307B">
              <w:rPr>
                <w:rFonts w:cs="Arial"/>
                <w:color w:val="000000"/>
                <w:lang w:val="en-US"/>
              </w:rPr>
              <w:t>90-100</w:t>
            </w:r>
          </w:p>
        </w:tc>
        <w:tc>
          <w:tcPr>
            <w:tcW w:w="1440" w:type="dxa"/>
          </w:tcPr>
          <w:p w14:paraId="0FB70867" w14:textId="77777777" w:rsidR="00663640" w:rsidRPr="0096307B" w:rsidRDefault="00663640" w:rsidP="00200D52">
            <w:pPr>
              <w:spacing w:after="0"/>
              <w:rPr>
                <w:rFonts w:cs="Arial"/>
                <w:b/>
                <w:bCs/>
                <w:color w:val="000000"/>
                <w:lang w:val="en-US"/>
              </w:rPr>
            </w:pPr>
            <w:r w:rsidRPr="0096307B">
              <w:rPr>
                <w:rFonts w:cs="Arial"/>
                <w:color w:val="000000"/>
                <w:lang w:val="en-US"/>
              </w:rPr>
              <w:t>A+</w:t>
            </w:r>
          </w:p>
        </w:tc>
      </w:tr>
      <w:tr w:rsidR="00663640" w:rsidRPr="0096307B" w14:paraId="0666CD23" w14:textId="77777777" w:rsidTr="00200D52">
        <w:trPr>
          <w:cantSplit/>
        </w:trPr>
        <w:tc>
          <w:tcPr>
            <w:tcW w:w="1440" w:type="dxa"/>
          </w:tcPr>
          <w:p w14:paraId="121EF8B6" w14:textId="36FD64CE" w:rsidR="00663640" w:rsidRPr="0096307B" w:rsidRDefault="00663640" w:rsidP="00200D52">
            <w:pPr>
              <w:spacing w:after="0"/>
              <w:rPr>
                <w:rFonts w:cs="Arial"/>
                <w:b/>
                <w:bCs/>
                <w:color w:val="000000"/>
                <w:lang w:val="en-US"/>
              </w:rPr>
            </w:pPr>
            <w:r w:rsidRPr="0096307B">
              <w:rPr>
                <w:rFonts w:cs="Arial"/>
                <w:color w:val="000000"/>
                <w:lang w:val="en-US"/>
              </w:rPr>
              <w:t>85-</w:t>
            </w:r>
            <w:r w:rsidR="00DD7FB8">
              <w:rPr>
                <w:rFonts w:cs="Arial"/>
                <w:color w:val="000000"/>
                <w:lang w:val="en-US"/>
              </w:rPr>
              <w:t>89</w:t>
            </w:r>
          </w:p>
        </w:tc>
        <w:tc>
          <w:tcPr>
            <w:tcW w:w="1440" w:type="dxa"/>
          </w:tcPr>
          <w:p w14:paraId="49380D66" w14:textId="77777777" w:rsidR="00663640" w:rsidRPr="0096307B" w:rsidRDefault="00663640" w:rsidP="00200D52">
            <w:pPr>
              <w:spacing w:after="0"/>
              <w:rPr>
                <w:rFonts w:cs="Arial"/>
                <w:b/>
                <w:bCs/>
                <w:color w:val="000000"/>
                <w:lang w:val="en-US"/>
              </w:rPr>
            </w:pPr>
            <w:r w:rsidRPr="0096307B">
              <w:rPr>
                <w:rFonts w:cs="Arial"/>
                <w:color w:val="000000"/>
                <w:lang w:val="en-US"/>
              </w:rPr>
              <w:t>A</w:t>
            </w:r>
          </w:p>
        </w:tc>
      </w:tr>
      <w:tr w:rsidR="00663640" w:rsidRPr="0096307B" w14:paraId="41FFB721" w14:textId="77777777" w:rsidTr="00200D52">
        <w:trPr>
          <w:cantSplit/>
        </w:trPr>
        <w:tc>
          <w:tcPr>
            <w:tcW w:w="1440" w:type="dxa"/>
          </w:tcPr>
          <w:p w14:paraId="30D86B57" w14:textId="77777777" w:rsidR="00663640" w:rsidRPr="0096307B" w:rsidRDefault="00663640" w:rsidP="00200D52">
            <w:pPr>
              <w:spacing w:after="0"/>
              <w:rPr>
                <w:rFonts w:cs="Arial"/>
                <w:b/>
                <w:bCs/>
                <w:color w:val="000000"/>
                <w:lang w:val="en-US"/>
              </w:rPr>
            </w:pPr>
            <w:r w:rsidRPr="0096307B">
              <w:rPr>
                <w:rFonts w:cs="Arial"/>
                <w:color w:val="000000"/>
                <w:lang w:val="en-US"/>
              </w:rPr>
              <w:t>80-84</w:t>
            </w:r>
          </w:p>
        </w:tc>
        <w:tc>
          <w:tcPr>
            <w:tcW w:w="1440" w:type="dxa"/>
          </w:tcPr>
          <w:p w14:paraId="799AC836" w14:textId="77777777" w:rsidR="00663640" w:rsidRPr="0096307B" w:rsidRDefault="00663640" w:rsidP="00200D52">
            <w:pPr>
              <w:spacing w:after="0"/>
              <w:rPr>
                <w:rFonts w:cs="Arial"/>
                <w:b/>
                <w:bCs/>
                <w:color w:val="000000"/>
                <w:lang w:val="en-US"/>
              </w:rPr>
            </w:pPr>
            <w:r w:rsidRPr="0096307B">
              <w:rPr>
                <w:rFonts w:cs="Arial"/>
                <w:color w:val="000000"/>
                <w:lang w:val="en-US"/>
              </w:rPr>
              <w:t>A-</w:t>
            </w:r>
          </w:p>
        </w:tc>
      </w:tr>
      <w:tr w:rsidR="00663640" w:rsidRPr="0096307B" w14:paraId="4FD01D12" w14:textId="77777777" w:rsidTr="00200D52">
        <w:trPr>
          <w:cantSplit/>
        </w:trPr>
        <w:tc>
          <w:tcPr>
            <w:tcW w:w="1440" w:type="dxa"/>
          </w:tcPr>
          <w:p w14:paraId="0A213C0B" w14:textId="77777777" w:rsidR="00663640" w:rsidRPr="0096307B" w:rsidRDefault="00663640" w:rsidP="00200D52">
            <w:pPr>
              <w:spacing w:after="0"/>
              <w:rPr>
                <w:rFonts w:cs="Arial"/>
                <w:b/>
                <w:bCs/>
                <w:color w:val="000000"/>
                <w:lang w:val="en-US"/>
              </w:rPr>
            </w:pPr>
            <w:r w:rsidRPr="0096307B">
              <w:rPr>
                <w:rFonts w:cs="Arial"/>
                <w:color w:val="000000"/>
                <w:lang w:val="en-US"/>
              </w:rPr>
              <w:t>77-79</w:t>
            </w:r>
          </w:p>
        </w:tc>
        <w:tc>
          <w:tcPr>
            <w:tcW w:w="1440" w:type="dxa"/>
          </w:tcPr>
          <w:p w14:paraId="38091750" w14:textId="77777777" w:rsidR="00663640" w:rsidRPr="0096307B" w:rsidRDefault="00663640" w:rsidP="00200D52">
            <w:pPr>
              <w:spacing w:after="0"/>
              <w:rPr>
                <w:rFonts w:cs="Arial"/>
                <w:b/>
                <w:bCs/>
                <w:color w:val="000000"/>
                <w:lang w:val="en-US"/>
              </w:rPr>
            </w:pPr>
            <w:r w:rsidRPr="0096307B">
              <w:rPr>
                <w:rFonts w:cs="Arial"/>
                <w:color w:val="000000"/>
                <w:lang w:val="en-US"/>
              </w:rPr>
              <w:t>B+</w:t>
            </w:r>
          </w:p>
        </w:tc>
      </w:tr>
      <w:tr w:rsidR="00663640" w:rsidRPr="0096307B" w14:paraId="6CC094D1" w14:textId="77777777" w:rsidTr="00200D52">
        <w:trPr>
          <w:cantSplit/>
        </w:trPr>
        <w:tc>
          <w:tcPr>
            <w:tcW w:w="1440" w:type="dxa"/>
          </w:tcPr>
          <w:p w14:paraId="7DF8208A" w14:textId="77777777" w:rsidR="00663640" w:rsidRPr="0096307B" w:rsidRDefault="00663640" w:rsidP="00200D52">
            <w:pPr>
              <w:spacing w:after="0"/>
              <w:rPr>
                <w:rFonts w:cs="Arial"/>
                <w:b/>
                <w:bCs/>
                <w:color w:val="000000"/>
                <w:lang w:val="en-US"/>
              </w:rPr>
            </w:pPr>
            <w:r w:rsidRPr="0096307B">
              <w:rPr>
                <w:rFonts w:cs="Arial"/>
                <w:color w:val="000000"/>
                <w:lang w:val="en-US"/>
              </w:rPr>
              <w:t>73-76</w:t>
            </w:r>
          </w:p>
        </w:tc>
        <w:tc>
          <w:tcPr>
            <w:tcW w:w="1440" w:type="dxa"/>
          </w:tcPr>
          <w:p w14:paraId="330548A4" w14:textId="77777777" w:rsidR="00663640" w:rsidRPr="0096307B" w:rsidRDefault="00663640" w:rsidP="00200D52">
            <w:pPr>
              <w:spacing w:after="0"/>
              <w:rPr>
                <w:rFonts w:cs="Arial"/>
                <w:b/>
                <w:bCs/>
                <w:color w:val="000000"/>
                <w:lang w:val="en-US"/>
              </w:rPr>
            </w:pPr>
            <w:r w:rsidRPr="0096307B">
              <w:rPr>
                <w:rFonts w:cs="Arial"/>
                <w:color w:val="000000"/>
                <w:lang w:val="en-US"/>
              </w:rPr>
              <w:t>B</w:t>
            </w:r>
          </w:p>
        </w:tc>
      </w:tr>
      <w:tr w:rsidR="00663640" w:rsidRPr="0096307B" w14:paraId="7B7FFCCE" w14:textId="77777777" w:rsidTr="00200D52">
        <w:trPr>
          <w:cantSplit/>
        </w:trPr>
        <w:tc>
          <w:tcPr>
            <w:tcW w:w="1440" w:type="dxa"/>
          </w:tcPr>
          <w:p w14:paraId="3319FC94" w14:textId="77777777" w:rsidR="00663640" w:rsidRPr="0096307B" w:rsidRDefault="00663640" w:rsidP="00200D52">
            <w:pPr>
              <w:spacing w:after="0"/>
              <w:rPr>
                <w:rFonts w:cs="Arial"/>
                <w:b/>
                <w:bCs/>
                <w:color w:val="000000"/>
                <w:lang w:val="en-US"/>
              </w:rPr>
            </w:pPr>
            <w:r w:rsidRPr="0096307B">
              <w:rPr>
                <w:rFonts w:cs="Arial"/>
                <w:color w:val="000000"/>
                <w:lang w:val="en-US"/>
              </w:rPr>
              <w:t>70-72</w:t>
            </w:r>
          </w:p>
        </w:tc>
        <w:tc>
          <w:tcPr>
            <w:tcW w:w="1440" w:type="dxa"/>
          </w:tcPr>
          <w:p w14:paraId="06FB8DEA" w14:textId="77777777" w:rsidR="00663640" w:rsidRPr="0096307B" w:rsidRDefault="00663640" w:rsidP="00200D52">
            <w:pPr>
              <w:spacing w:after="0"/>
              <w:rPr>
                <w:rFonts w:cs="Arial"/>
                <w:b/>
                <w:bCs/>
                <w:color w:val="000000"/>
                <w:lang w:val="en-US"/>
              </w:rPr>
            </w:pPr>
            <w:r w:rsidRPr="0096307B">
              <w:rPr>
                <w:rFonts w:cs="Arial"/>
                <w:color w:val="000000"/>
                <w:lang w:val="en-US"/>
              </w:rPr>
              <w:t>B-</w:t>
            </w:r>
          </w:p>
        </w:tc>
      </w:tr>
      <w:tr w:rsidR="00663640" w:rsidRPr="0096307B" w14:paraId="5D3E1D24" w14:textId="77777777" w:rsidTr="00200D52">
        <w:trPr>
          <w:cantSplit/>
        </w:trPr>
        <w:tc>
          <w:tcPr>
            <w:tcW w:w="1440" w:type="dxa"/>
          </w:tcPr>
          <w:p w14:paraId="781270E1" w14:textId="77777777" w:rsidR="00663640" w:rsidRPr="0096307B" w:rsidRDefault="00663640" w:rsidP="00200D52">
            <w:pPr>
              <w:spacing w:after="0"/>
              <w:rPr>
                <w:rFonts w:cs="Arial"/>
                <w:b/>
                <w:bCs/>
                <w:color w:val="000000"/>
                <w:lang w:val="en-US"/>
              </w:rPr>
            </w:pPr>
            <w:r w:rsidRPr="0096307B">
              <w:rPr>
                <w:rFonts w:cs="Arial"/>
                <w:color w:val="000000"/>
                <w:lang w:val="en-US"/>
              </w:rPr>
              <w:t>67-69</w:t>
            </w:r>
          </w:p>
        </w:tc>
        <w:tc>
          <w:tcPr>
            <w:tcW w:w="1440" w:type="dxa"/>
          </w:tcPr>
          <w:p w14:paraId="7681664A" w14:textId="77777777" w:rsidR="00663640" w:rsidRPr="0096307B" w:rsidRDefault="00663640" w:rsidP="00200D52">
            <w:pPr>
              <w:spacing w:after="0"/>
              <w:rPr>
                <w:rFonts w:cs="Arial"/>
                <w:b/>
                <w:bCs/>
                <w:color w:val="000000"/>
                <w:lang w:val="en-US"/>
              </w:rPr>
            </w:pPr>
            <w:r w:rsidRPr="0096307B">
              <w:rPr>
                <w:rFonts w:cs="Arial"/>
                <w:color w:val="000000"/>
                <w:lang w:val="en-US"/>
              </w:rPr>
              <w:t>C+</w:t>
            </w:r>
          </w:p>
        </w:tc>
      </w:tr>
      <w:tr w:rsidR="00663640" w:rsidRPr="0096307B" w14:paraId="5F2C596D" w14:textId="77777777" w:rsidTr="00200D52">
        <w:trPr>
          <w:cantSplit/>
        </w:trPr>
        <w:tc>
          <w:tcPr>
            <w:tcW w:w="1440" w:type="dxa"/>
          </w:tcPr>
          <w:p w14:paraId="32F0DC73" w14:textId="77777777" w:rsidR="00663640" w:rsidRPr="0096307B" w:rsidRDefault="00663640" w:rsidP="00200D52">
            <w:pPr>
              <w:spacing w:after="0"/>
              <w:rPr>
                <w:rFonts w:cs="Arial"/>
                <w:b/>
                <w:bCs/>
                <w:color w:val="000000"/>
                <w:lang w:val="en-US"/>
              </w:rPr>
            </w:pPr>
            <w:r w:rsidRPr="0096307B">
              <w:rPr>
                <w:rFonts w:cs="Arial"/>
                <w:color w:val="000000"/>
                <w:lang w:val="en-US"/>
              </w:rPr>
              <w:t>63-66</w:t>
            </w:r>
          </w:p>
        </w:tc>
        <w:tc>
          <w:tcPr>
            <w:tcW w:w="1440" w:type="dxa"/>
          </w:tcPr>
          <w:p w14:paraId="5D45F09B" w14:textId="77777777" w:rsidR="00663640" w:rsidRPr="0096307B" w:rsidRDefault="00663640" w:rsidP="00200D52">
            <w:pPr>
              <w:spacing w:after="0"/>
              <w:rPr>
                <w:rFonts w:cs="Arial"/>
                <w:b/>
                <w:bCs/>
                <w:color w:val="000000"/>
                <w:lang w:val="en-US"/>
              </w:rPr>
            </w:pPr>
            <w:r w:rsidRPr="0096307B">
              <w:rPr>
                <w:rFonts w:cs="Arial"/>
                <w:color w:val="000000"/>
                <w:lang w:val="en-US"/>
              </w:rPr>
              <w:t>C</w:t>
            </w:r>
          </w:p>
        </w:tc>
      </w:tr>
      <w:tr w:rsidR="00663640" w:rsidRPr="0096307B" w14:paraId="634339ED" w14:textId="77777777" w:rsidTr="00200D52">
        <w:trPr>
          <w:cantSplit/>
        </w:trPr>
        <w:tc>
          <w:tcPr>
            <w:tcW w:w="1440" w:type="dxa"/>
          </w:tcPr>
          <w:p w14:paraId="436F92C0" w14:textId="77777777" w:rsidR="00663640" w:rsidRPr="0096307B" w:rsidRDefault="00663640" w:rsidP="00200D52">
            <w:pPr>
              <w:spacing w:after="0"/>
              <w:rPr>
                <w:rFonts w:cs="Arial"/>
                <w:b/>
                <w:bCs/>
                <w:color w:val="000000"/>
                <w:lang w:val="en-US"/>
              </w:rPr>
            </w:pPr>
            <w:r w:rsidRPr="0096307B">
              <w:rPr>
                <w:rFonts w:cs="Arial"/>
                <w:color w:val="000000"/>
                <w:lang w:val="en-US"/>
              </w:rPr>
              <w:t>60-62</w:t>
            </w:r>
          </w:p>
        </w:tc>
        <w:tc>
          <w:tcPr>
            <w:tcW w:w="1440" w:type="dxa"/>
          </w:tcPr>
          <w:p w14:paraId="2A5D95A9" w14:textId="77777777" w:rsidR="00663640" w:rsidRPr="0096307B" w:rsidRDefault="00663640" w:rsidP="00200D52">
            <w:pPr>
              <w:spacing w:after="0"/>
              <w:rPr>
                <w:rFonts w:cs="Arial"/>
                <w:b/>
                <w:bCs/>
                <w:color w:val="000000"/>
                <w:lang w:val="en-US"/>
              </w:rPr>
            </w:pPr>
            <w:r w:rsidRPr="0096307B">
              <w:rPr>
                <w:rFonts w:cs="Arial"/>
                <w:color w:val="000000"/>
                <w:lang w:val="en-US"/>
              </w:rPr>
              <w:t>C-</w:t>
            </w:r>
          </w:p>
        </w:tc>
      </w:tr>
      <w:tr w:rsidR="00663640" w:rsidRPr="0096307B" w14:paraId="2947BBD3" w14:textId="77777777" w:rsidTr="00200D52">
        <w:trPr>
          <w:cantSplit/>
        </w:trPr>
        <w:tc>
          <w:tcPr>
            <w:tcW w:w="1440" w:type="dxa"/>
          </w:tcPr>
          <w:p w14:paraId="25122885" w14:textId="77777777" w:rsidR="00663640" w:rsidRPr="0096307B" w:rsidRDefault="00663640" w:rsidP="00200D52">
            <w:pPr>
              <w:spacing w:after="0"/>
              <w:rPr>
                <w:rFonts w:cs="Arial"/>
                <w:b/>
                <w:bCs/>
                <w:color w:val="000000"/>
                <w:lang w:val="en-US"/>
              </w:rPr>
            </w:pPr>
            <w:r w:rsidRPr="0096307B">
              <w:rPr>
                <w:rFonts w:cs="Arial"/>
                <w:color w:val="000000"/>
                <w:lang w:val="en-US"/>
              </w:rPr>
              <w:t>57-59</w:t>
            </w:r>
          </w:p>
        </w:tc>
        <w:tc>
          <w:tcPr>
            <w:tcW w:w="1440" w:type="dxa"/>
          </w:tcPr>
          <w:p w14:paraId="44A92D9D" w14:textId="77777777" w:rsidR="00663640" w:rsidRPr="0096307B" w:rsidRDefault="00663640" w:rsidP="00200D52">
            <w:pPr>
              <w:spacing w:after="0"/>
              <w:rPr>
                <w:rFonts w:cs="Arial"/>
                <w:b/>
                <w:bCs/>
                <w:color w:val="000000"/>
                <w:lang w:val="en-US"/>
              </w:rPr>
            </w:pPr>
            <w:r w:rsidRPr="0096307B">
              <w:rPr>
                <w:rFonts w:cs="Arial"/>
                <w:color w:val="000000"/>
                <w:lang w:val="en-US"/>
              </w:rPr>
              <w:t>D+</w:t>
            </w:r>
          </w:p>
        </w:tc>
      </w:tr>
      <w:tr w:rsidR="00663640" w:rsidRPr="0096307B" w14:paraId="372B023F" w14:textId="77777777" w:rsidTr="00200D52">
        <w:trPr>
          <w:cantSplit/>
        </w:trPr>
        <w:tc>
          <w:tcPr>
            <w:tcW w:w="1440" w:type="dxa"/>
          </w:tcPr>
          <w:p w14:paraId="3FFD54AF" w14:textId="77777777" w:rsidR="00663640" w:rsidRPr="0096307B" w:rsidRDefault="00663640" w:rsidP="00200D52">
            <w:pPr>
              <w:spacing w:after="0"/>
              <w:rPr>
                <w:rFonts w:cs="Arial"/>
                <w:b/>
                <w:bCs/>
                <w:color w:val="000000"/>
                <w:lang w:val="en-US"/>
              </w:rPr>
            </w:pPr>
            <w:r w:rsidRPr="0096307B">
              <w:rPr>
                <w:rFonts w:cs="Arial"/>
                <w:color w:val="000000"/>
                <w:lang w:val="en-US"/>
              </w:rPr>
              <w:t>53-56</w:t>
            </w:r>
          </w:p>
        </w:tc>
        <w:tc>
          <w:tcPr>
            <w:tcW w:w="1440" w:type="dxa"/>
          </w:tcPr>
          <w:p w14:paraId="74A69EE7" w14:textId="77777777" w:rsidR="00663640" w:rsidRPr="0096307B" w:rsidRDefault="00663640" w:rsidP="00200D52">
            <w:pPr>
              <w:spacing w:after="0"/>
              <w:rPr>
                <w:rFonts w:cs="Arial"/>
                <w:b/>
                <w:bCs/>
                <w:color w:val="000000"/>
                <w:lang w:val="en-US"/>
              </w:rPr>
            </w:pPr>
            <w:r w:rsidRPr="0096307B">
              <w:rPr>
                <w:rFonts w:cs="Arial"/>
                <w:color w:val="000000"/>
                <w:lang w:val="en-US"/>
              </w:rPr>
              <w:t>D</w:t>
            </w:r>
          </w:p>
        </w:tc>
      </w:tr>
      <w:tr w:rsidR="00663640" w:rsidRPr="0096307B" w14:paraId="68E286EA" w14:textId="77777777" w:rsidTr="00200D52">
        <w:trPr>
          <w:cantSplit/>
        </w:trPr>
        <w:tc>
          <w:tcPr>
            <w:tcW w:w="1440" w:type="dxa"/>
          </w:tcPr>
          <w:p w14:paraId="08020E52" w14:textId="77777777" w:rsidR="00663640" w:rsidRPr="0096307B" w:rsidRDefault="00663640" w:rsidP="00200D52">
            <w:pPr>
              <w:spacing w:after="0"/>
              <w:rPr>
                <w:rFonts w:cs="Arial"/>
                <w:b/>
                <w:bCs/>
                <w:color w:val="000000"/>
                <w:lang w:val="en-US"/>
              </w:rPr>
            </w:pPr>
            <w:r w:rsidRPr="0096307B">
              <w:rPr>
                <w:rFonts w:cs="Arial"/>
                <w:color w:val="000000"/>
                <w:lang w:val="en-US"/>
              </w:rPr>
              <w:t>50-52</w:t>
            </w:r>
          </w:p>
        </w:tc>
        <w:tc>
          <w:tcPr>
            <w:tcW w:w="1440" w:type="dxa"/>
          </w:tcPr>
          <w:p w14:paraId="51EC14B0" w14:textId="77777777" w:rsidR="00663640" w:rsidRPr="0096307B" w:rsidRDefault="00663640" w:rsidP="00200D52">
            <w:pPr>
              <w:spacing w:after="0"/>
              <w:rPr>
                <w:rFonts w:cs="Arial"/>
                <w:b/>
                <w:bCs/>
                <w:color w:val="000000"/>
                <w:lang w:val="en-US"/>
              </w:rPr>
            </w:pPr>
            <w:r w:rsidRPr="0096307B">
              <w:rPr>
                <w:rFonts w:cs="Arial"/>
                <w:color w:val="000000"/>
                <w:lang w:val="en-US"/>
              </w:rPr>
              <w:t>D-</w:t>
            </w:r>
          </w:p>
        </w:tc>
      </w:tr>
      <w:tr w:rsidR="00663640" w:rsidRPr="0096307B" w14:paraId="66406139" w14:textId="77777777" w:rsidTr="00200D52">
        <w:trPr>
          <w:cantSplit/>
        </w:trPr>
        <w:tc>
          <w:tcPr>
            <w:tcW w:w="1440" w:type="dxa"/>
          </w:tcPr>
          <w:p w14:paraId="555EBD30" w14:textId="77777777" w:rsidR="00663640" w:rsidRPr="0096307B" w:rsidRDefault="00663640" w:rsidP="00200D52">
            <w:pPr>
              <w:spacing w:after="0"/>
              <w:rPr>
                <w:rFonts w:cs="Arial"/>
                <w:b/>
                <w:bCs/>
                <w:color w:val="000000"/>
                <w:lang w:val="en-US"/>
              </w:rPr>
            </w:pPr>
            <w:r w:rsidRPr="0096307B">
              <w:rPr>
                <w:rFonts w:cs="Arial"/>
                <w:color w:val="000000"/>
                <w:lang w:val="en-US"/>
              </w:rPr>
              <w:t>0-49</w:t>
            </w:r>
          </w:p>
        </w:tc>
        <w:tc>
          <w:tcPr>
            <w:tcW w:w="1440" w:type="dxa"/>
          </w:tcPr>
          <w:p w14:paraId="2E8CAFC8" w14:textId="77777777" w:rsidR="00663640" w:rsidRPr="0096307B" w:rsidRDefault="00663640" w:rsidP="00200D52">
            <w:pPr>
              <w:spacing w:after="0"/>
              <w:rPr>
                <w:rFonts w:cs="Arial"/>
                <w:b/>
                <w:bCs/>
                <w:color w:val="000000"/>
                <w:lang w:val="en-US"/>
              </w:rPr>
            </w:pPr>
            <w:r w:rsidRPr="0096307B">
              <w:rPr>
                <w:rFonts w:cs="Arial"/>
                <w:color w:val="000000"/>
                <w:lang w:val="en-US"/>
              </w:rPr>
              <w:t>F</w:t>
            </w:r>
          </w:p>
        </w:tc>
      </w:tr>
    </w:tbl>
    <w:p w14:paraId="214551A3" w14:textId="77777777" w:rsidR="00663640" w:rsidRDefault="00663640" w:rsidP="00642D4D">
      <w:pPr>
        <w:spacing w:line="240" w:lineRule="auto"/>
      </w:pPr>
    </w:p>
    <w:sectPr w:rsidR="00663640" w:rsidSect="009F7FC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37108" w14:textId="77777777" w:rsidR="009A5050" w:rsidRDefault="009A5050" w:rsidP="002148F6">
      <w:pPr>
        <w:spacing w:after="0" w:line="240" w:lineRule="auto"/>
      </w:pPr>
      <w:r>
        <w:separator/>
      </w:r>
    </w:p>
  </w:endnote>
  <w:endnote w:type="continuationSeparator" w:id="0">
    <w:p w14:paraId="045BC95E" w14:textId="77777777" w:rsidR="009A5050" w:rsidRDefault="009A5050" w:rsidP="00214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4131286"/>
      <w:docPartObj>
        <w:docPartGallery w:val="Page Numbers (Bottom of Page)"/>
        <w:docPartUnique/>
      </w:docPartObj>
    </w:sdtPr>
    <w:sdtEndPr>
      <w:rPr>
        <w:noProof/>
      </w:rPr>
    </w:sdtEndPr>
    <w:sdtContent>
      <w:p w14:paraId="7389410E" w14:textId="77777777" w:rsidR="004E008F" w:rsidRDefault="004E008F">
        <w:pPr>
          <w:pStyle w:val="Footer"/>
          <w:jc w:val="right"/>
        </w:pPr>
        <w:r>
          <w:fldChar w:fldCharType="begin"/>
        </w:r>
        <w:r>
          <w:instrText xml:space="preserve"> PAGE   \* MERGEFORMAT </w:instrText>
        </w:r>
        <w:r>
          <w:fldChar w:fldCharType="separate"/>
        </w:r>
        <w:r w:rsidR="000F0979">
          <w:rPr>
            <w:noProof/>
          </w:rPr>
          <w:t>4</w:t>
        </w:r>
        <w:r>
          <w:rPr>
            <w:noProof/>
          </w:rPr>
          <w:fldChar w:fldCharType="end"/>
        </w:r>
      </w:p>
    </w:sdtContent>
  </w:sdt>
  <w:p w14:paraId="7391A248" w14:textId="77777777" w:rsidR="004E008F" w:rsidRDefault="004E0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8A38B" w14:textId="77777777" w:rsidR="009A5050" w:rsidRDefault="009A5050" w:rsidP="002148F6">
      <w:pPr>
        <w:spacing w:after="0" w:line="240" w:lineRule="auto"/>
      </w:pPr>
      <w:r>
        <w:separator/>
      </w:r>
    </w:p>
  </w:footnote>
  <w:footnote w:type="continuationSeparator" w:id="0">
    <w:p w14:paraId="7C97A089" w14:textId="77777777" w:rsidR="009A5050" w:rsidRDefault="009A5050" w:rsidP="00214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C9A7C" w14:textId="00C3C6E3" w:rsidR="004E008F" w:rsidRPr="003D75ED" w:rsidRDefault="004E008F" w:rsidP="003D75ED">
    <w:pPr>
      <w:pStyle w:val="Header"/>
      <w:jc w:val="center"/>
      <w:rPr>
        <w:sz w:val="20"/>
        <w:szCs w:val="20"/>
      </w:rPr>
    </w:pPr>
    <w:r w:rsidRPr="003D75ED">
      <w:rPr>
        <w:sz w:val="20"/>
        <w:szCs w:val="20"/>
      </w:rPr>
      <w:t>McMaster University</w:t>
    </w:r>
    <w:r>
      <w:rPr>
        <w:sz w:val="20"/>
        <w:szCs w:val="20"/>
      </w:rPr>
      <w:t>,</w:t>
    </w:r>
    <w:r w:rsidRPr="003D75ED">
      <w:rPr>
        <w:sz w:val="20"/>
        <w:szCs w:val="20"/>
      </w:rPr>
      <w:t xml:space="preserve"> Department of </w:t>
    </w:r>
    <w:r w:rsidR="003733D0">
      <w:rPr>
        <w:sz w:val="20"/>
        <w:szCs w:val="20"/>
      </w:rPr>
      <w:t>Sociology</w:t>
    </w:r>
    <w:r>
      <w:rPr>
        <w:sz w:val="20"/>
        <w:szCs w:val="20"/>
      </w:rPr>
      <w:t xml:space="preserve">, </w:t>
    </w:r>
    <w:r w:rsidR="003733D0">
      <w:rPr>
        <w:sz w:val="20"/>
        <w:szCs w:val="20"/>
      </w:rPr>
      <w:t>SOCIOL</w:t>
    </w:r>
    <w:r>
      <w:rPr>
        <w:sz w:val="20"/>
        <w:szCs w:val="20"/>
      </w:rPr>
      <w:t xml:space="preserve"> </w:t>
    </w:r>
    <w:r w:rsidR="00593488">
      <w:rPr>
        <w:sz w:val="20"/>
        <w:szCs w:val="20"/>
      </w:rPr>
      <w:t>4W03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71AC1"/>
    <w:multiLevelType w:val="hybridMultilevel"/>
    <w:tmpl w:val="152450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9984F4D"/>
    <w:multiLevelType w:val="hybridMultilevel"/>
    <w:tmpl w:val="FF18C5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E4938CF"/>
    <w:multiLevelType w:val="hybridMultilevel"/>
    <w:tmpl w:val="815C426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07042D4"/>
    <w:multiLevelType w:val="hybridMultilevel"/>
    <w:tmpl w:val="231AED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49A0BBC"/>
    <w:multiLevelType w:val="hybridMultilevel"/>
    <w:tmpl w:val="CADC0206"/>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77E77DA"/>
    <w:multiLevelType w:val="hybridMultilevel"/>
    <w:tmpl w:val="5856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91142A"/>
    <w:multiLevelType w:val="hybridMultilevel"/>
    <w:tmpl w:val="9350CA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FC20ADD"/>
    <w:multiLevelType w:val="hybridMultilevel"/>
    <w:tmpl w:val="45D2E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F71DC9"/>
    <w:multiLevelType w:val="hybridMultilevel"/>
    <w:tmpl w:val="A2F03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9C529CA"/>
    <w:multiLevelType w:val="hybridMultilevel"/>
    <w:tmpl w:val="D99A7E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17B7017"/>
    <w:multiLevelType w:val="hybridMultilevel"/>
    <w:tmpl w:val="E6249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C60959"/>
    <w:multiLevelType w:val="hybridMultilevel"/>
    <w:tmpl w:val="74E26B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47A7B26"/>
    <w:multiLevelType w:val="hybridMultilevel"/>
    <w:tmpl w:val="4306D1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E2A0FB8"/>
    <w:multiLevelType w:val="hybridMultilevel"/>
    <w:tmpl w:val="854C468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0066DA9"/>
    <w:multiLevelType w:val="hybridMultilevel"/>
    <w:tmpl w:val="8068BC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1E2437C"/>
    <w:multiLevelType w:val="hybridMultilevel"/>
    <w:tmpl w:val="816216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6DB0305"/>
    <w:multiLevelType w:val="hybridMultilevel"/>
    <w:tmpl w:val="0748B2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78F7F55"/>
    <w:multiLevelType w:val="hybridMultilevel"/>
    <w:tmpl w:val="69542558"/>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A526790"/>
    <w:multiLevelType w:val="hybridMultilevel"/>
    <w:tmpl w:val="7C36AD7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E624EB8"/>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F77FA9"/>
    <w:multiLevelType w:val="hybridMultilevel"/>
    <w:tmpl w:val="721899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3A45628"/>
    <w:multiLevelType w:val="hybridMultilevel"/>
    <w:tmpl w:val="EA069A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48A4E70"/>
    <w:multiLevelType w:val="hybridMultilevel"/>
    <w:tmpl w:val="BCC42F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4B41505"/>
    <w:multiLevelType w:val="hybridMultilevel"/>
    <w:tmpl w:val="24BE09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821746D"/>
    <w:multiLevelType w:val="hybridMultilevel"/>
    <w:tmpl w:val="7AE04BC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F0271F8"/>
    <w:multiLevelType w:val="hybridMultilevel"/>
    <w:tmpl w:val="014AC19A"/>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0663EA3"/>
    <w:multiLevelType w:val="hybridMultilevel"/>
    <w:tmpl w:val="6298C9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172026C"/>
    <w:multiLevelType w:val="hybridMultilevel"/>
    <w:tmpl w:val="440CF2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2851A7C"/>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19"/>
  </w:num>
  <w:num w:numId="4">
    <w:abstractNumId w:val="7"/>
  </w:num>
  <w:num w:numId="5">
    <w:abstractNumId w:val="28"/>
  </w:num>
  <w:num w:numId="6">
    <w:abstractNumId w:val="21"/>
  </w:num>
  <w:num w:numId="7">
    <w:abstractNumId w:val="12"/>
  </w:num>
  <w:num w:numId="8">
    <w:abstractNumId w:val="8"/>
  </w:num>
  <w:num w:numId="9">
    <w:abstractNumId w:val="6"/>
  </w:num>
  <w:num w:numId="10">
    <w:abstractNumId w:val="9"/>
  </w:num>
  <w:num w:numId="11">
    <w:abstractNumId w:val="2"/>
  </w:num>
  <w:num w:numId="12">
    <w:abstractNumId w:val="1"/>
  </w:num>
  <w:num w:numId="13">
    <w:abstractNumId w:val="25"/>
  </w:num>
  <w:num w:numId="14">
    <w:abstractNumId w:val="13"/>
  </w:num>
  <w:num w:numId="15">
    <w:abstractNumId w:val="24"/>
  </w:num>
  <w:num w:numId="16">
    <w:abstractNumId w:val="18"/>
  </w:num>
  <w:num w:numId="17">
    <w:abstractNumId w:val="14"/>
  </w:num>
  <w:num w:numId="18">
    <w:abstractNumId w:val="17"/>
  </w:num>
  <w:num w:numId="19">
    <w:abstractNumId w:val="16"/>
  </w:num>
  <w:num w:numId="20">
    <w:abstractNumId w:val="4"/>
  </w:num>
  <w:num w:numId="21">
    <w:abstractNumId w:val="20"/>
  </w:num>
  <w:num w:numId="22">
    <w:abstractNumId w:val="22"/>
  </w:num>
  <w:num w:numId="23">
    <w:abstractNumId w:val="23"/>
  </w:num>
  <w:num w:numId="24">
    <w:abstractNumId w:val="0"/>
  </w:num>
  <w:num w:numId="25">
    <w:abstractNumId w:val="11"/>
  </w:num>
  <w:num w:numId="26">
    <w:abstractNumId w:val="15"/>
  </w:num>
  <w:num w:numId="27">
    <w:abstractNumId w:val="3"/>
  </w:num>
  <w:num w:numId="28">
    <w:abstractNumId w:val="27"/>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C8F"/>
    <w:rsid w:val="000051B2"/>
    <w:rsid w:val="00016EC9"/>
    <w:rsid w:val="000213DC"/>
    <w:rsid w:val="00027031"/>
    <w:rsid w:val="0004006A"/>
    <w:rsid w:val="00041D1E"/>
    <w:rsid w:val="000424E0"/>
    <w:rsid w:val="00056EA8"/>
    <w:rsid w:val="00073B20"/>
    <w:rsid w:val="00075C0B"/>
    <w:rsid w:val="00090919"/>
    <w:rsid w:val="0009335A"/>
    <w:rsid w:val="000950EB"/>
    <w:rsid w:val="000B34C4"/>
    <w:rsid w:val="000C07F5"/>
    <w:rsid w:val="000C18A2"/>
    <w:rsid w:val="000F054C"/>
    <w:rsid w:val="000F0979"/>
    <w:rsid w:val="000F0A36"/>
    <w:rsid w:val="000F3FD7"/>
    <w:rsid w:val="001151DF"/>
    <w:rsid w:val="001160DC"/>
    <w:rsid w:val="00123A3A"/>
    <w:rsid w:val="00126A55"/>
    <w:rsid w:val="00132447"/>
    <w:rsid w:val="00133637"/>
    <w:rsid w:val="00133B8A"/>
    <w:rsid w:val="00144866"/>
    <w:rsid w:val="00153802"/>
    <w:rsid w:val="0016363D"/>
    <w:rsid w:val="00164DD9"/>
    <w:rsid w:val="0017705E"/>
    <w:rsid w:val="00177A46"/>
    <w:rsid w:val="001833AF"/>
    <w:rsid w:val="00187CCE"/>
    <w:rsid w:val="00196234"/>
    <w:rsid w:val="00197AC7"/>
    <w:rsid w:val="001A1C65"/>
    <w:rsid w:val="001B0EAD"/>
    <w:rsid w:val="001B10C9"/>
    <w:rsid w:val="001B42D2"/>
    <w:rsid w:val="001C0A4F"/>
    <w:rsid w:val="001D0150"/>
    <w:rsid w:val="001D7B03"/>
    <w:rsid w:val="001E27F6"/>
    <w:rsid w:val="001E52BC"/>
    <w:rsid w:val="001E657C"/>
    <w:rsid w:val="00202E10"/>
    <w:rsid w:val="002034A1"/>
    <w:rsid w:val="002148F6"/>
    <w:rsid w:val="00247C80"/>
    <w:rsid w:val="0025512E"/>
    <w:rsid w:val="00256630"/>
    <w:rsid w:val="00263BEF"/>
    <w:rsid w:val="002657C8"/>
    <w:rsid w:val="0027549C"/>
    <w:rsid w:val="00277338"/>
    <w:rsid w:val="00284637"/>
    <w:rsid w:val="00290278"/>
    <w:rsid w:val="00295A34"/>
    <w:rsid w:val="002A6641"/>
    <w:rsid w:val="002B1B46"/>
    <w:rsid w:val="002B299A"/>
    <w:rsid w:val="002B5F7F"/>
    <w:rsid w:val="002C3330"/>
    <w:rsid w:val="002D4092"/>
    <w:rsid w:val="002D4781"/>
    <w:rsid w:val="002E4B19"/>
    <w:rsid w:val="003001FF"/>
    <w:rsid w:val="0030631B"/>
    <w:rsid w:val="003067FC"/>
    <w:rsid w:val="00310D76"/>
    <w:rsid w:val="0032787F"/>
    <w:rsid w:val="003478D8"/>
    <w:rsid w:val="0035437A"/>
    <w:rsid w:val="00360155"/>
    <w:rsid w:val="0036363C"/>
    <w:rsid w:val="0036595F"/>
    <w:rsid w:val="00366412"/>
    <w:rsid w:val="003733D0"/>
    <w:rsid w:val="00380FED"/>
    <w:rsid w:val="0039009B"/>
    <w:rsid w:val="00393213"/>
    <w:rsid w:val="003979BF"/>
    <w:rsid w:val="00397DD4"/>
    <w:rsid w:val="003B0CC9"/>
    <w:rsid w:val="003B105B"/>
    <w:rsid w:val="003B293C"/>
    <w:rsid w:val="003B6AF9"/>
    <w:rsid w:val="003C0E19"/>
    <w:rsid w:val="003C44B9"/>
    <w:rsid w:val="003D75ED"/>
    <w:rsid w:val="003F0572"/>
    <w:rsid w:val="004063B1"/>
    <w:rsid w:val="004218DE"/>
    <w:rsid w:val="00421D64"/>
    <w:rsid w:val="00421DD0"/>
    <w:rsid w:val="0042618B"/>
    <w:rsid w:val="004323C8"/>
    <w:rsid w:val="00433720"/>
    <w:rsid w:val="00433E73"/>
    <w:rsid w:val="004371A3"/>
    <w:rsid w:val="00441A18"/>
    <w:rsid w:val="00443D27"/>
    <w:rsid w:val="00457767"/>
    <w:rsid w:val="00467794"/>
    <w:rsid w:val="00473ED9"/>
    <w:rsid w:val="00480DEC"/>
    <w:rsid w:val="004844DF"/>
    <w:rsid w:val="0049798A"/>
    <w:rsid w:val="004A7ABB"/>
    <w:rsid w:val="004B2866"/>
    <w:rsid w:val="004B5AF8"/>
    <w:rsid w:val="004B6FA7"/>
    <w:rsid w:val="004C211E"/>
    <w:rsid w:val="004C5C06"/>
    <w:rsid w:val="004C7F7B"/>
    <w:rsid w:val="004D1A8C"/>
    <w:rsid w:val="004E008F"/>
    <w:rsid w:val="004F0A1E"/>
    <w:rsid w:val="0050113C"/>
    <w:rsid w:val="0051163A"/>
    <w:rsid w:val="0051466E"/>
    <w:rsid w:val="00523214"/>
    <w:rsid w:val="005357D6"/>
    <w:rsid w:val="00541F73"/>
    <w:rsid w:val="00546451"/>
    <w:rsid w:val="0055777F"/>
    <w:rsid w:val="00566FA6"/>
    <w:rsid w:val="00576517"/>
    <w:rsid w:val="005771AD"/>
    <w:rsid w:val="0058539A"/>
    <w:rsid w:val="00587CD5"/>
    <w:rsid w:val="005905CF"/>
    <w:rsid w:val="00593488"/>
    <w:rsid w:val="00593ED6"/>
    <w:rsid w:val="005A005D"/>
    <w:rsid w:val="005C1004"/>
    <w:rsid w:val="005D0AF2"/>
    <w:rsid w:val="005F4D1E"/>
    <w:rsid w:val="0060095A"/>
    <w:rsid w:val="00606996"/>
    <w:rsid w:val="00611091"/>
    <w:rsid w:val="00642D4D"/>
    <w:rsid w:val="00646968"/>
    <w:rsid w:val="00651035"/>
    <w:rsid w:val="006608B5"/>
    <w:rsid w:val="00663640"/>
    <w:rsid w:val="006741BB"/>
    <w:rsid w:val="0067707B"/>
    <w:rsid w:val="00677D94"/>
    <w:rsid w:val="006803A7"/>
    <w:rsid w:val="006B3563"/>
    <w:rsid w:val="006B4C22"/>
    <w:rsid w:val="006B7886"/>
    <w:rsid w:val="006D039E"/>
    <w:rsid w:val="006D059C"/>
    <w:rsid w:val="006E5BB8"/>
    <w:rsid w:val="006E6787"/>
    <w:rsid w:val="006F7FAA"/>
    <w:rsid w:val="007015C5"/>
    <w:rsid w:val="00705A53"/>
    <w:rsid w:val="0071752D"/>
    <w:rsid w:val="00720F69"/>
    <w:rsid w:val="00721161"/>
    <w:rsid w:val="007343ED"/>
    <w:rsid w:val="00747C9B"/>
    <w:rsid w:val="00750748"/>
    <w:rsid w:val="00780870"/>
    <w:rsid w:val="0078432E"/>
    <w:rsid w:val="00786EDA"/>
    <w:rsid w:val="007878F2"/>
    <w:rsid w:val="00787C80"/>
    <w:rsid w:val="00791351"/>
    <w:rsid w:val="007962C5"/>
    <w:rsid w:val="007A677E"/>
    <w:rsid w:val="007A72A6"/>
    <w:rsid w:val="007A7F1B"/>
    <w:rsid w:val="007C436F"/>
    <w:rsid w:val="007D2BC6"/>
    <w:rsid w:val="007D6D47"/>
    <w:rsid w:val="007E7AF4"/>
    <w:rsid w:val="007F32E2"/>
    <w:rsid w:val="00800780"/>
    <w:rsid w:val="00800BD6"/>
    <w:rsid w:val="00800E91"/>
    <w:rsid w:val="0080215C"/>
    <w:rsid w:val="00812CD3"/>
    <w:rsid w:val="008203E8"/>
    <w:rsid w:val="0082725F"/>
    <w:rsid w:val="00827961"/>
    <w:rsid w:val="008311ED"/>
    <w:rsid w:val="00883E8C"/>
    <w:rsid w:val="00884675"/>
    <w:rsid w:val="00887005"/>
    <w:rsid w:val="00896679"/>
    <w:rsid w:val="008A046A"/>
    <w:rsid w:val="008A3E53"/>
    <w:rsid w:val="008B7AB9"/>
    <w:rsid w:val="008C63F2"/>
    <w:rsid w:val="008C6F74"/>
    <w:rsid w:val="008D14AA"/>
    <w:rsid w:val="008E10BF"/>
    <w:rsid w:val="008E2CC8"/>
    <w:rsid w:val="008F06F4"/>
    <w:rsid w:val="008F4C2C"/>
    <w:rsid w:val="00902B68"/>
    <w:rsid w:val="00912580"/>
    <w:rsid w:val="00915884"/>
    <w:rsid w:val="00922A44"/>
    <w:rsid w:val="00925672"/>
    <w:rsid w:val="00934DA7"/>
    <w:rsid w:val="009418AC"/>
    <w:rsid w:val="00944C11"/>
    <w:rsid w:val="00951D0A"/>
    <w:rsid w:val="00952946"/>
    <w:rsid w:val="0096307B"/>
    <w:rsid w:val="00971482"/>
    <w:rsid w:val="0097539C"/>
    <w:rsid w:val="00977A80"/>
    <w:rsid w:val="00990384"/>
    <w:rsid w:val="009A0D00"/>
    <w:rsid w:val="009A13E1"/>
    <w:rsid w:val="009A1493"/>
    <w:rsid w:val="009A30FD"/>
    <w:rsid w:val="009A5050"/>
    <w:rsid w:val="009B08ED"/>
    <w:rsid w:val="009B1B4A"/>
    <w:rsid w:val="009B4C37"/>
    <w:rsid w:val="009B7F53"/>
    <w:rsid w:val="009C7628"/>
    <w:rsid w:val="009D1271"/>
    <w:rsid w:val="009F4B8E"/>
    <w:rsid w:val="009F7FC2"/>
    <w:rsid w:val="00A03C8F"/>
    <w:rsid w:val="00A05C89"/>
    <w:rsid w:val="00A10708"/>
    <w:rsid w:val="00A12583"/>
    <w:rsid w:val="00A14EB8"/>
    <w:rsid w:val="00A15393"/>
    <w:rsid w:val="00A45315"/>
    <w:rsid w:val="00A45BB2"/>
    <w:rsid w:val="00A51A89"/>
    <w:rsid w:val="00A775B4"/>
    <w:rsid w:val="00A83113"/>
    <w:rsid w:val="00A8649C"/>
    <w:rsid w:val="00A9005C"/>
    <w:rsid w:val="00A9006D"/>
    <w:rsid w:val="00AA6CCB"/>
    <w:rsid w:val="00AB4AEC"/>
    <w:rsid w:val="00AC332F"/>
    <w:rsid w:val="00AD0E3D"/>
    <w:rsid w:val="00AE223F"/>
    <w:rsid w:val="00AE7717"/>
    <w:rsid w:val="00B00769"/>
    <w:rsid w:val="00B04407"/>
    <w:rsid w:val="00B0623C"/>
    <w:rsid w:val="00B14CC0"/>
    <w:rsid w:val="00B16926"/>
    <w:rsid w:val="00B1768A"/>
    <w:rsid w:val="00B22FBA"/>
    <w:rsid w:val="00B23031"/>
    <w:rsid w:val="00B2487E"/>
    <w:rsid w:val="00B35659"/>
    <w:rsid w:val="00B37995"/>
    <w:rsid w:val="00B40B74"/>
    <w:rsid w:val="00B40D2B"/>
    <w:rsid w:val="00B43A06"/>
    <w:rsid w:val="00B461C8"/>
    <w:rsid w:val="00B5115D"/>
    <w:rsid w:val="00B55A82"/>
    <w:rsid w:val="00B62737"/>
    <w:rsid w:val="00B64BCC"/>
    <w:rsid w:val="00B719E3"/>
    <w:rsid w:val="00B74A27"/>
    <w:rsid w:val="00B74D6C"/>
    <w:rsid w:val="00B83F61"/>
    <w:rsid w:val="00B9256A"/>
    <w:rsid w:val="00B95722"/>
    <w:rsid w:val="00B9722E"/>
    <w:rsid w:val="00BA2C9F"/>
    <w:rsid w:val="00BA4CE8"/>
    <w:rsid w:val="00BA735D"/>
    <w:rsid w:val="00BB032D"/>
    <w:rsid w:val="00BB26FD"/>
    <w:rsid w:val="00BB7F71"/>
    <w:rsid w:val="00BC10D1"/>
    <w:rsid w:val="00BC19F5"/>
    <w:rsid w:val="00BC6D5E"/>
    <w:rsid w:val="00BD33CE"/>
    <w:rsid w:val="00BD3747"/>
    <w:rsid w:val="00BD39EF"/>
    <w:rsid w:val="00BF3D2E"/>
    <w:rsid w:val="00C058E9"/>
    <w:rsid w:val="00C27341"/>
    <w:rsid w:val="00C32804"/>
    <w:rsid w:val="00C35F44"/>
    <w:rsid w:val="00C372BD"/>
    <w:rsid w:val="00C373CD"/>
    <w:rsid w:val="00C40858"/>
    <w:rsid w:val="00C43FBB"/>
    <w:rsid w:val="00C60350"/>
    <w:rsid w:val="00C707CB"/>
    <w:rsid w:val="00C7154E"/>
    <w:rsid w:val="00C76471"/>
    <w:rsid w:val="00C76529"/>
    <w:rsid w:val="00C83F16"/>
    <w:rsid w:val="00C878BB"/>
    <w:rsid w:val="00CA25AF"/>
    <w:rsid w:val="00CB607F"/>
    <w:rsid w:val="00CB6239"/>
    <w:rsid w:val="00CD3027"/>
    <w:rsid w:val="00CD555E"/>
    <w:rsid w:val="00D04D68"/>
    <w:rsid w:val="00D144C9"/>
    <w:rsid w:val="00D17325"/>
    <w:rsid w:val="00D25AA4"/>
    <w:rsid w:val="00D2773C"/>
    <w:rsid w:val="00D3282C"/>
    <w:rsid w:val="00D40A4C"/>
    <w:rsid w:val="00D44602"/>
    <w:rsid w:val="00D50A1F"/>
    <w:rsid w:val="00D62A6E"/>
    <w:rsid w:val="00D62EF0"/>
    <w:rsid w:val="00D66DB4"/>
    <w:rsid w:val="00D673CD"/>
    <w:rsid w:val="00D755B3"/>
    <w:rsid w:val="00D82D52"/>
    <w:rsid w:val="00D83515"/>
    <w:rsid w:val="00D83623"/>
    <w:rsid w:val="00D9410D"/>
    <w:rsid w:val="00D97FF6"/>
    <w:rsid w:val="00DA364D"/>
    <w:rsid w:val="00DA559A"/>
    <w:rsid w:val="00DB38EA"/>
    <w:rsid w:val="00DC1AF4"/>
    <w:rsid w:val="00DC2FBB"/>
    <w:rsid w:val="00DC3FB8"/>
    <w:rsid w:val="00DD55CC"/>
    <w:rsid w:val="00DD7FB8"/>
    <w:rsid w:val="00DE0DCE"/>
    <w:rsid w:val="00DE4D94"/>
    <w:rsid w:val="00DF4356"/>
    <w:rsid w:val="00DF6749"/>
    <w:rsid w:val="00E07954"/>
    <w:rsid w:val="00E17089"/>
    <w:rsid w:val="00E4043D"/>
    <w:rsid w:val="00E534E4"/>
    <w:rsid w:val="00E71972"/>
    <w:rsid w:val="00E72C17"/>
    <w:rsid w:val="00E875C8"/>
    <w:rsid w:val="00E91288"/>
    <w:rsid w:val="00E9135B"/>
    <w:rsid w:val="00E93B82"/>
    <w:rsid w:val="00E95A85"/>
    <w:rsid w:val="00EA4F17"/>
    <w:rsid w:val="00EB3243"/>
    <w:rsid w:val="00EB4289"/>
    <w:rsid w:val="00EB56A9"/>
    <w:rsid w:val="00EC5FD7"/>
    <w:rsid w:val="00ED6418"/>
    <w:rsid w:val="00EE1B6F"/>
    <w:rsid w:val="00EF3A62"/>
    <w:rsid w:val="00EF3B55"/>
    <w:rsid w:val="00F13EA3"/>
    <w:rsid w:val="00F16378"/>
    <w:rsid w:val="00F2000D"/>
    <w:rsid w:val="00F3051E"/>
    <w:rsid w:val="00F32E18"/>
    <w:rsid w:val="00F369EE"/>
    <w:rsid w:val="00F37FDC"/>
    <w:rsid w:val="00F4362A"/>
    <w:rsid w:val="00F43782"/>
    <w:rsid w:val="00F5273B"/>
    <w:rsid w:val="00F71580"/>
    <w:rsid w:val="00F72FBE"/>
    <w:rsid w:val="00F73959"/>
    <w:rsid w:val="00F8051E"/>
    <w:rsid w:val="00F80B76"/>
    <w:rsid w:val="00F834D7"/>
    <w:rsid w:val="00F966A6"/>
    <w:rsid w:val="00FC2348"/>
    <w:rsid w:val="00FC6D02"/>
    <w:rsid w:val="00FD4408"/>
    <w:rsid w:val="00FD6B0D"/>
    <w:rsid w:val="00FE2DD0"/>
    <w:rsid w:val="00FF09C1"/>
    <w:rsid w:val="00FF4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67B17A"/>
  <w15:docId w15:val="{70F6A11B-1621-483A-A0A2-BA430DEB6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091"/>
    <w:pPr>
      <w:spacing w:after="240"/>
    </w:pPr>
    <w:rPr>
      <w:rFonts w:ascii="Arial" w:hAnsi="Arial"/>
      <w:sz w:val="24"/>
    </w:rPr>
  </w:style>
  <w:style w:type="paragraph" w:styleId="Heading1">
    <w:name w:val="heading 1"/>
    <w:basedOn w:val="Normal"/>
    <w:next w:val="Normal"/>
    <w:link w:val="Heading1Char"/>
    <w:uiPriority w:val="9"/>
    <w:qFormat/>
    <w:rsid w:val="004E008F"/>
    <w:pPr>
      <w:keepNext/>
      <w:keepLines/>
      <w:spacing w:before="360" w:after="40"/>
      <w:outlineLvl w:val="0"/>
    </w:pPr>
    <w:rPr>
      <w:rFonts w:eastAsiaTheme="majorEastAsia" w:cstheme="majorBidi"/>
      <w:b/>
      <w:sz w:val="28"/>
      <w:szCs w:val="32"/>
      <w:u w:val="single"/>
    </w:rPr>
  </w:style>
  <w:style w:type="paragraph" w:styleId="Heading2">
    <w:name w:val="heading 2"/>
    <w:basedOn w:val="Normal"/>
    <w:next w:val="Normal"/>
    <w:link w:val="Heading2Char"/>
    <w:uiPriority w:val="9"/>
    <w:unhideWhenUsed/>
    <w:qFormat/>
    <w:rsid w:val="004E008F"/>
    <w:pPr>
      <w:keepNext/>
      <w:keepLines/>
      <w:spacing w:before="12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566FA6"/>
    <w:pPr>
      <w:keepNext/>
      <w:keepLines/>
      <w:spacing w:before="40" w:after="0"/>
      <w:ind w:left="72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08F"/>
    <w:rPr>
      <w:rFonts w:ascii="Arial" w:eastAsiaTheme="majorEastAsia" w:hAnsi="Arial" w:cstheme="majorBidi"/>
      <w:b/>
      <w:sz w:val="28"/>
      <w:szCs w:val="32"/>
      <w:u w:val="single"/>
    </w:rPr>
  </w:style>
  <w:style w:type="paragraph" w:styleId="ListParagraph">
    <w:name w:val="List Paragraph"/>
    <w:basedOn w:val="Normal"/>
    <w:uiPriority w:val="34"/>
    <w:qFormat/>
    <w:rsid w:val="009F7FC2"/>
    <w:pPr>
      <w:ind w:left="720"/>
      <w:contextualSpacing/>
    </w:pPr>
  </w:style>
  <w:style w:type="paragraph" w:styleId="Title">
    <w:name w:val="Title"/>
    <w:basedOn w:val="Normal"/>
    <w:next w:val="Normal"/>
    <w:link w:val="TitleChar"/>
    <w:uiPriority w:val="10"/>
    <w:qFormat/>
    <w:rsid w:val="001E657C"/>
    <w:pPr>
      <w:spacing w:after="0" w:line="240" w:lineRule="auto"/>
      <w:contextualSpacing/>
      <w:jc w:val="center"/>
    </w:pPr>
    <w:rPr>
      <w:rFonts w:eastAsiaTheme="majorEastAsia" w:cstheme="majorBidi"/>
      <w:b/>
      <w:caps/>
      <w:spacing w:val="-10"/>
      <w:kern w:val="28"/>
      <w:sz w:val="32"/>
      <w:szCs w:val="56"/>
    </w:rPr>
  </w:style>
  <w:style w:type="character" w:customStyle="1" w:styleId="TitleChar">
    <w:name w:val="Title Char"/>
    <w:basedOn w:val="DefaultParagraphFont"/>
    <w:link w:val="Title"/>
    <w:uiPriority w:val="10"/>
    <w:rsid w:val="001E657C"/>
    <w:rPr>
      <w:rFonts w:ascii="Arial" w:eastAsiaTheme="majorEastAsia" w:hAnsi="Arial" w:cstheme="majorBidi"/>
      <w:b/>
      <w:caps/>
      <w:spacing w:val="-10"/>
      <w:kern w:val="28"/>
      <w:sz w:val="32"/>
      <w:szCs w:val="56"/>
    </w:rPr>
  </w:style>
  <w:style w:type="paragraph" w:styleId="Subtitle">
    <w:name w:val="Subtitle"/>
    <w:basedOn w:val="Normal"/>
    <w:next w:val="Normal"/>
    <w:link w:val="SubtitleChar"/>
    <w:uiPriority w:val="11"/>
    <w:qFormat/>
    <w:rsid w:val="001E657C"/>
    <w:pPr>
      <w:numPr>
        <w:ilvl w:val="1"/>
      </w:numPr>
      <w:jc w:val="center"/>
    </w:pPr>
    <w:rPr>
      <w:rFonts w:eastAsiaTheme="minorEastAsia"/>
      <w:b/>
      <w:spacing w:val="15"/>
    </w:rPr>
  </w:style>
  <w:style w:type="character" w:customStyle="1" w:styleId="SubtitleChar">
    <w:name w:val="Subtitle Char"/>
    <w:basedOn w:val="DefaultParagraphFont"/>
    <w:link w:val="Subtitle"/>
    <w:uiPriority w:val="11"/>
    <w:rsid w:val="001E657C"/>
    <w:rPr>
      <w:rFonts w:ascii="Arial" w:eastAsiaTheme="minorEastAsia" w:hAnsi="Arial"/>
      <w:b/>
      <w:spacing w:val="15"/>
      <w:sz w:val="24"/>
    </w:rPr>
  </w:style>
  <w:style w:type="character" w:styleId="Hyperlink">
    <w:name w:val="Hyperlink"/>
    <w:basedOn w:val="DefaultParagraphFont"/>
    <w:uiPriority w:val="99"/>
    <w:unhideWhenUsed/>
    <w:rsid w:val="001E657C"/>
    <w:rPr>
      <w:color w:val="0563C1" w:themeColor="hyperlink"/>
      <w:u w:val="single"/>
    </w:rPr>
  </w:style>
  <w:style w:type="paragraph" w:styleId="TOC1">
    <w:name w:val="toc 1"/>
    <w:basedOn w:val="Normal"/>
    <w:next w:val="Normal"/>
    <w:autoRedefine/>
    <w:uiPriority w:val="39"/>
    <w:unhideWhenUsed/>
    <w:rsid w:val="001E657C"/>
    <w:pPr>
      <w:spacing w:after="100"/>
    </w:pPr>
  </w:style>
  <w:style w:type="paragraph" w:styleId="TOCHeading">
    <w:name w:val="TOC Heading"/>
    <w:basedOn w:val="Heading1"/>
    <w:next w:val="Normal"/>
    <w:uiPriority w:val="39"/>
    <w:unhideWhenUsed/>
    <w:qFormat/>
    <w:rsid w:val="00B74D6C"/>
    <w:pPr>
      <w:outlineLvl w:val="9"/>
    </w:pPr>
    <w:rPr>
      <w:rFonts w:asciiTheme="majorHAnsi" w:hAnsiTheme="majorHAnsi"/>
      <w:b w:val="0"/>
      <w:color w:val="2E74B5" w:themeColor="accent1" w:themeShade="BF"/>
      <w:sz w:val="32"/>
      <w:u w:val="none"/>
    </w:rPr>
  </w:style>
  <w:style w:type="character" w:customStyle="1" w:styleId="Heading2Char">
    <w:name w:val="Heading 2 Char"/>
    <w:basedOn w:val="DefaultParagraphFont"/>
    <w:link w:val="Heading2"/>
    <w:uiPriority w:val="9"/>
    <w:rsid w:val="004E008F"/>
    <w:rPr>
      <w:rFonts w:ascii="Arial" w:eastAsiaTheme="majorEastAsia" w:hAnsi="Arial" w:cstheme="majorBidi"/>
      <w:b/>
      <w:sz w:val="26"/>
      <w:szCs w:val="26"/>
    </w:rPr>
  </w:style>
  <w:style w:type="paragraph" w:styleId="Header">
    <w:name w:val="header"/>
    <w:basedOn w:val="Normal"/>
    <w:link w:val="HeaderChar"/>
    <w:uiPriority w:val="99"/>
    <w:unhideWhenUsed/>
    <w:rsid w:val="00214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8F6"/>
    <w:rPr>
      <w:rFonts w:ascii="Arial" w:hAnsi="Arial"/>
      <w:sz w:val="24"/>
    </w:rPr>
  </w:style>
  <w:style w:type="paragraph" w:styleId="Footer">
    <w:name w:val="footer"/>
    <w:basedOn w:val="Normal"/>
    <w:link w:val="FooterChar"/>
    <w:uiPriority w:val="99"/>
    <w:unhideWhenUsed/>
    <w:rsid w:val="00214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8F6"/>
    <w:rPr>
      <w:rFonts w:ascii="Arial" w:hAnsi="Arial"/>
      <w:sz w:val="24"/>
    </w:rPr>
  </w:style>
  <w:style w:type="paragraph" w:styleId="TOC2">
    <w:name w:val="toc 2"/>
    <w:basedOn w:val="Normal"/>
    <w:next w:val="Normal"/>
    <w:autoRedefine/>
    <w:uiPriority w:val="39"/>
    <w:unhideWhenUsed/>
    <w:rsid w:val="002148F6"/>
    <w:pPr>
      <w:spacing w:after="100"/>
      <w:ind w:left="240"/>
    </w:pPr>
  </w:style>
  <w:style w:type="character" w:customStyle="1" w:styleId="Heading3Char">
    <w:name w:val="Heading 3 Char"/>
    <w:basedOn w:val="DefaultParagraphFont"/>
    <w:link w:val="Heading3"/>
    <w:uiPriority w:val="9"/>
    <w:rsid w:val="00566FA6"/>
    <w:rPr>
      <w:rFonts w:ascii="Arial" w:eastAsiaTheme="majorEastAsia" w:hAnsi="Arial" w:cstheme="majorBidi"/>
      <w:b/>
      <w:sz w:val="24"/>
      <w:szCs w:val="24"/>
    </w:rPr>
  </w:style>
  <w:style w:type="paragraph" w:styleId="TOC3">
    <w:name w:val="toc 3"/>
    <w:basedOn w:val="Normal"/>
    <w:next w:val="Normal"/>
    <w:autoRedefine/>
    <w:uiPriority w:val="39"/>
    <w:unhideWhenUsed/>
    <w:rsid w:val="003D75ED"/>
    <w:pPr>
      <w:spacing w:after="100"/>
      <w:ind w:left="480"/>
    </w:pPr>
  </w:style>
  <w:style w:type="table" w:styleId="TableGrid">
    <w:name w:val="Table Grid"/>
    <w:basedOn w:val="TableNormal"/>
    <w:uiPriority w:val="59"/>
    <w:rsid w:val="0096307B"/>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5A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A85"/>
    <w:rPr>
      <w:rFonts w:ascii="Tahoma" w:hAnsi="Tahoma" w:cs="Tahoma"/>
      <w:sz w:val="16"/>
      <w:szCs w:val="16"/>
    </w:rPr>
  </w:style>
  <w:style w:type="character" w:styleId="UnresolvedMention">
    <w:name w:val="Unresolved Mention"/>
    <w:basedOn w:val="DefaultParagraphFont"/>
    <w:uiPriority w:val="99"/>
    <w:semiHidden/>
    <w:unhideWhenUsed/>
    <w:rsid w:val="00663640"/>
    <w:rPr>
      <w:color w:val="605E5C"/>
      <w:shd w:val="clear" w:color="auto" w:fill="E1DFDD"/>
    </w:rPr>
  </w:style>
  <w:style w:type="paragraph" w:styleId="BodyText">
    <w:name w:val="Body Text"/>
    <w:basedOn w:val="Normal"/>
    <w:link w:val="BodyTextChar"/>
    <w:uiPriority w:val="1"/>
    <w:qFormat/>
    <w:rsid w:val="00663640"/>
    <w:pPr>
      <w:widowControl w:val="0"/>
      <w:autoSpaceDE w:val="0"/>
      <w:autoSpaceDN w:val="0"/>
      <w:spacing w:after="0" w:line="240" w:lineRule="auto"/>
    </w:pPr>
    <w:rPr>
      <w:rFonts w:ascii="Arial Narrow" w:eastAsia="Arial Narrow" w:hAnsi="Arial Narrow" w:cs="Arial Narrow"/>
      <w:szCs w:val="24"/>
    </w:rPr>
  </w:style>
  <w:style w:type="character" w:customStyle="1" w:styleId="BodyTextChar">
    <w:name w:val="Body Text Char"/>
    <w:basedOn w:val="DefaultParagraphFont"/>
    <w:link w:val="BodyText"/>
    <w:uiPriority w:val="1"/>
    <w:rsid w:val="00663640"/>
    <w:rPr>
      <w:rFonts w:ascii="Arial Narrow" w:eastAsia="Arial Narrow" w:hAnsi="Arial Narrow" w:cs="Arial Narro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ibrary.mcmaster.ca" TargetMode="External"/><Relationship Id="rId18"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hyperlink" Target="about:blank" TargetMode="External"/><Relationship Id="rId7" Type="http://schemas.openxmlformats.org/officeDocument/2006/relationships/endnotes" Target="endnotes.xml"/><Relationship Id="rId12" Type="http://schemas.openxmlformats.org/officeDocument/2006/relationships/hyperlink" Target="http://cll.mcmaster.ca/COU/pdf/Undergraduate%20Degree%20Level%20Expectations.pdf" TargetMode="External"/><Relationship Id="rId17"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amitm@mcmaster.ca" TargetMode="External"/><Relationship Id="rId5" Type="http://schemas.openxmlformats.org/officeDocument/2006/relationships/webSettings" Target="webSettings.xml"/><Relationship Id="rId15" Type="http://schemas.openxmlformats.org/officeDocument/2006/relationships/hyperlink" Target="https://doi.org/10.1111/soc4.12630" TargetMode="External"/><Relationship Id="rId23" Type="http://schemas.openxmlformats.org/officeDocument/2006/relationships/theme" Target="theme/theme1.xml"/><Relationship Id="rId10" Type="http://schemas.openxmlformats.org/officeDocument/2006/relationships/hyperlink" Target="mailto:martinnv@mcmaster.ca" TargetMode="External"/><Relationship Id="rId19"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avenue.mcmaster.c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6385D-400E-4F0A-89CD-65FC36DBC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3132</Words>
  <Characters>17853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Colwell, Colleen</cp:lastModifiedBy>
  <cp:revision>2</cp:revision>
  <dcterms:created xsi:type="dcterms:W3CDTF">2022-01-09T06:26:00Z</dcterms:created>
  <dcterms:modified xsi:type="dcterms:W3CDTF">2022-01-09T06:26:00Z</dcterms:modified>
</cp:coreProperties>
</file>